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0D" w:rsidRDefault="007724DE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B90346" wp14:editId="39BF62A8">
            <wp:extent cx="6331921" cy="87096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224" cy="871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DE" w:rsidRDefault="007724DE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7724DE" w:rsidRDefault="007724DE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82F20" w:rsidRPr="00531B22" w:rsidRDefault="00A82F20" w:rsidP="00A82F2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F20" w:rsidRPr="00531B22" w:rsidRDefault="00A82F20" w:rsidP="00A82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1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82F20" w:rsidRPr="00531B22" w:rsidRDefault="00A82F20" w:rsidP="00A82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31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Малоархангельского</w:t>
      </w:r>
      <w:proofErr w:type="spellEnd"/>
      <w:r w:rsidRPr="00531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A82F20" w:rsidRPr="00531B22" w:rsidRDefault="00A82F20" w:rsidP="00A82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1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531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Луковская</w:t>
      </w:r>
      <w:proofErr w:type="spellEnd"/>
      <w:r w:rsidRPr="00531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A82F20" w:rsidRPr="00531B22" w:rsidRDefault="00A82F20" w:rsidP="00A82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2F20" w:rsidRPr="00531B22" w:rsidRDefault="00A82F20" w:rsidP="00A82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2511"/>
        <w:gridCol w:w="3573"/>
      </w:tblGrid>
      <w:tr w:rsidR="00A82F20" w:rsidRPr="00531B22" w:rsidTr="00A82F20">
        <w:trPr>
          <w:trHeight w:val="1637"/>
        </w:trPr>
        <w:tc>
          <w:tcPr>
            <w:tcW w:w="4771" w:type="dxa"/>
          </w:tcPr>
          <w:p w:rsidR="00A82F20" w:rsidRPr="00531B22" w:rsidRDefault="00A82F20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</w:p>
          <w:p w:rsidR="00A82F20" w:rsidRPr="00531B22" w:rsidRDefault="00A82F20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A82F20" w:rsidRPr="00531B22" w:rsidRDefault="00A82F20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1</w:t>
            </w:r>
          </w:p>
          <w:p w:rsidR="00A82F20" w:rsidRPr="00531B22" w:rsidRDefault="00A82F20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«29»  августа 2025г</w:t>
            </w:r>
          </w:p>
          <w:p w:rsidR="00A82F20" w:rsidRPr="00531B22" w:rsidRDefault="00A82F20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2F20" w:rsidRPr="00531B22" w:rsidRDefault="00A82F20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</w:tcPr>
          <w:p w:rsidR="00A82F20" w:rsidRPr="00531B22" w:rsidRDefault="00A82F20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</w:tcPr>
          <w:p w:rsidR="00A82F20" w:rsidRPr="00531B22" w:rsidRDefault="00A82F20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Утверждаю</w:t>
            </w:r>
          </w:p>
          <w:p w:rsidR="00A82F20" w:rsidRPr="00531B22" w:rsidRDefault="00A82F20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МБОУ «</w:t>
            </w:r>
            <w:proofErr w:type="spellStart"/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Луковская</w:t>
            </w:r>
            <w:proofErr w:type="spellEnd"/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сош</w:t>
            </w:r>
            <w:proofErr w:type="spellEnd"/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A82F20" w:rsidRPr="00531B22" w:rsidRDefault="00A82F20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___________/Л.И. </w:t>
            </w:r>
            <w:proofErr w:type="spellStart"/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Ашихина</w:t>
            </w:r>
            <w:proofErr w:type="spellEnd"/>
            <w:r w:rsidR="00531B22"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Приказ  №   </w:t>
            </w:r>
            <w:proofErr w:type="gramStart"/>
            <w:r w:rsidR="00531B22"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proofErr w:type="gramEnd"/>
            <w:r w:rsidR="00531B22"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 w:rsidRPr="005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от 01.09.2025 г</w:t>
            </w:r>
          </w:p>
          <w:p w:rsidR="00A82F20" w:rsidRPr="00531B22" w:rsidRDefault="00A82F20" w:rsidP="00A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2F20" w:rsidRPr="00531B22" w:rsidRDefault="00A82F20" w:rsidP="00A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2F20" w:rsidRPr="00531B22" w:rsidRDefault="00A82F20" w:rsidP="00A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F20" w:rsidRPr="00531B22" w:rsidRDefault="00A82F20" w:rsidP="00A8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6110D" w:rsidRPr="00531B22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531B22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531B22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531B22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05E1E" w:rsidRPr="00531B22" w:rsidRDefault="00C05E1E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05E1E" w:rsidRPr="00531B22" w:rsidRDefault="00C05E1E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05E1E" w:rsidRPr="00531B22" w:rsidRDefault="00C05E1E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B3667" w:rsidRPr="00531B22" w:rsidRDefault="005B3667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Default="005B3667" w:rsidP="00832190">
      <w:pPr>
        <w:shd w:val="clear" w:color="auto" w:fill="FFFFFF"/>
        <w:spacing w:after="0" w:line="30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22"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 ОБЩЕРАЗВИВАЮЩАЯ ПРОГРАММА «БАДМИНТОН»</w:t>
      </w:r>
    </w:p>
    <w:p w:rsidR="00531B22" w:rsidRPr="00531B22" w:rsidRDefault="00531B22" w:rsidP="00832190">
      <w:pPr>
        <w:shd w:val="clear" w:color="auto" w:fill="FFFFFF"/>
        <w:spacing w:after="0" w:line="30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667" w:rsidRPr="00531B22" w:rsidRDefault="005B3667" w:rsidP="00832190">
      <w:pPr>
        <w:shd w:val="clear" w:color="auto" w:fill="FFFFFF"/>
        <w:spacing w:after="0" w:line="30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1B22">
        <w:rPr>
          <w:rFonts w:ascii="Times New Roman" w:hAnsi="Times New Roman" w:cs="Times New Roman"/>
          <w:sz w:val="24"/>
          <w:szCs w:val="24"/>
        </w:rPr>
        <w:t xml:space="preserve">Направленность программы: </w:t>
      </w:r>
      <w:proofErr w:type="gramStart"/>
      <w:r w:rsidRPr="00531B22">
        <w:rPr>
          <w:rFonts w:ascii="Times New Roman" w:hAnsi="Times New Roman" w:cs="Times New Roman"/>
          <w:sz w:val="24"/>
          <w:szCs w:val="24"/>
        </w:rPr>
        <w:t>физкультурно-спортивное</w:t>
      </w:r>
      <w:proofErr w:type="gramEnd"/>
    </w:p>
    <w:p w:rsidR="005B3667" w:rsidRPr="00531B22" w:rsidRDefault="005B3667" w:rsidP="00832190">
      <w:pPr>
        <w:shd w:val="clear" w:color="auto" w:fill="FFFFFF"/>
        <w:spacing w:after="0" w:line="30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1B22">
        <w:rPr>
          <w:rFonts w:ascii="Times New Roman" w:hAnsi="Times New Roman" w:cs="Times New Roman"/>
          <w:sz w:val="24"/>
          <w:szCs w:val="24"/>
        </w:rPr>
        <w:t xml:space="preserve"> Уровень программы: базовый</w:t>
      </w:r>
    </w:p>
    <w:p w:rsidR="005B3667" w:rsidRPr="00531B22" w:rsidRDefault="005B3667" w:rsidP="00832190">
      <w:pPr>
        <w:shd w:val="clear" w:color="auto" w:fill="FFFFFF"/>
        <w:spacing w:after="0" w:line="30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1B22">
        <w:rPr>
          <w:rFonts w:ascii="Times New Roman" w:hAnsi="Times New Roman" w:cs="Times New Roman"/>
          <w:sz w:val="24"/>
          <w:szCs w:val="24"/>
        </w:rPr>
        <w:t xml:space="preserve"> Категория и возраст обучаю</w:t>
      </w:r>
      <w:r w:rsidR="00832190" w:rsidRPr="00531B22">
        <w:rPr>
          <w:rFonts w:ascii="Times New Roman" w:hAnsi="Times New Roman" w:cs="Times New Roman"/>
          <w:sz w:val="24"/>
          <w:szCs w:val="24"/>
        </w:rPr>
        <w:t>щихся: 2</w:t>
      </w:r>
      <w:r w:rsidRPr="00531B22">
        <w:rPr>
          <w:rFonts w:ascii="Times New Roman" w:hAnsi="Times New Roman" w:cs="Times New Roman"/>
          <w:sz w:val="24"/>
          <w:szCs w:val="24"/>
        </w:rPr>
        <w:t xml:space="preserve">-4 классы, </w:t>
      </w:r>
      <w:r w:rsidR="00832190" w:rsidRPr="00531B22">
        <w:rPr>
          <w:rFonts w:ascii="Times New Roman" w:hAnsi="Times New Roman" w:cs="Times New Roman"/>
          <w:sz w:val="24"/>
          <w:szCs w:val="24"/>
        </w:rPr>
        <w:t xml:space="preserve"> 8</w:t>
      </w:r>
      <w:r w:rsidRPr="00531B22">
        <w:rPr>
          <w:rFonts w:ascii="Times New Roman" w:hAnsi="Times New Roman" w:cs="Times New Roman"/>
          <w:sz w:val="24"/>
          <w:szCs w:val="24"/>
        </w:rPr>
        <w:t>-11 лет</w:t>
      </w:r>
    </w:p>
    <w:p w:rsidR="005B3667" w:rsidRPr="00531B22" w:rsidRDefault="005B3667" w:rsidP="00832190">
      <w:pPr>
        <w:shd w:val="clear" w:color="auto" w:fill="FFFFFF"/>
        <w:spacing w:after="0" w:line="30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1B22">
        <w:rPr>
          <w:rFonts w:ascii="Times New Roman" w:hAnsi="Times New Roman" w:cs="Times New Roman"/>
          <w:sz w:val="24"/>
          <w:szCs w:val="24"/>
        </w:rPr>
        <w:t xml:space="preserve"> Срок освоения программы: 1 год</w:t>
      </w:r>
    </w:p>
    <w:p w:rsidR="005B3667" w:rsidRPr="00531B22" w:rsidRDefault="005B3667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531B22">
        <w:rPr>
          <w:rFonts w:ascii="Times New Roman" w:hAnsi="Times New Roman" w:cs="Times New Roman"/>
          <w:sz w:val="24"/>
          <w:szCs w:val="24"/>
        </w:rPr>
        <w:t xml:space="preserve"> Объем часов: 34</w:t>
      </w:r>
      <w:r w:rsidR="00531B22" w:rsidRPr="00531B22">
        <w:rPr>
          <w:rFonts w:ascii="Times New Roman" w:hAnsi="Times New Roman" w:cs="Times New Roman"/>
          <w:sz w:val="24"/>
          <w:szCs w:val="24"/>
        </w:rPr>
        <w:t xml:space="preserve"> </w:t>
      </w:r>
      <w:r w:rsidRPr="00531B22">
        <w:rPr>
          <w:rFonts w:ascii="Times New Roman" w:hAnsi="Times New Roman" w:cs="Times New Roman"/>
          <w:sz w:val="24"/>
          <w:szCs w:val="24"/>
        </w:rPr>
        <w:t>часа</w:t>
      </w:r>
    </w:p>
    <w:p w:rsidR="00C05E1E" w:rsidRPr="00531B22" w:rsidRDefault="00C05E1E" w:rsidP="00A82F2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05E1E" w:rsidRPr="00531B22" w:rsidRDefault="00C05E1E" w:rsidP="00C05E1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531B22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B3667" w:rsidRPr="00531B22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</w:t>
      </w:r>
      <w:r w:rsidR="005B3667"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Автор-с</w:t>
      </w:r>
      <w:r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оставитель программы:</w:t>
      </w:r>
      <w:r w:rsidR="005B3667"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5B3667" w:rsidRPr="00531B22" w:rsidRDefault="005B3667" w:rsidP="00832190">
      <w:pPr>
        <w:shd w:val="clear" w:color="auto" w:fill="FFFFFF"/>
        <w:spacing w:after="0" w:line="306" w:lineRule="atLeas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Караулова</w:t>
      </w:r>
      <w:proofErr w:type="spellEnd"/>
      <w:r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5B3667" w:rsidRPr="00531B22" w:rsidRDefault="005B3667" w:rsidP="00832190">
      <w:pPr>
        <w:shd w:val="clear" w:color="auto" w:fill="FFFFFF"/>
        <w:spacing w:after="0" w:line="306" w:lineRule="atLeas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Надежда </w:t>
      </w:r>
    </w:p>
    <w:p w:rsidR="005B3667" w:rsidRPr="00531B22" w:rsidRDefault="005B3667" w:rsidP="00832190">
      <w:pPr>
        <w:shd w:val="clear" w:color="auto" w:fill="FFFFFF"/>
        <w:spacing w:after="0" w:line="306" w:lineRule="atLeas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Николаевна, </w:t>
      </w:r>
    </w:p>
    <w:p w:rsidR="00C6110D" w:rsidRPr="00531B22" w:rsidRDefault="005B3667" w:rsidP="00832190">
      <w:pPr>
        <w:shd w:val="clear" w:color="auto" w:fill="FFFFFF"/>
        <w:spacing w:after="0" w:line="306" w:lineRule="atLeas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1B22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C6110D" w:rsidRPr="00531B22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531B22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531B22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531B22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05E1E" w:rsidRPr="00531B22" w:rsidRDefault="00C05E1E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05E1E" w:rsidRPr="00531B22" w:rsidRDefault="00C05E1E" w:rsidP="00A82F2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05E1E" w:rsidRPr="00531B22" w:rsidRDefault="00C05E1E" w:rsidP="007724D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C6110D" w:rsidRPr="00531B22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531B22" w:rsidRDefault="005B3667" w:rsidP="00A82F2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С. </w:t>
      </w:r>
      <w:proofErr w:type="spellStart"/>
      <w:r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Луковец</w:t>
      </w:r>
      <w:proofErr w:type="spellEnd"/>
      <w:r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2025</w:t>
      </w:r>
      <w:r w:rsidR="00C05E1E" w:rsidRPr="00531B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</w:t>
      </w:r>
    </w:p>
    <w:p w:rsidR="00E56F18" w:rsidRPr="00E56F18" w:rsidRDefault="00E56F18" w:rsidP="00E56F18">
      <w:pPr>
        <w:pStyle w:val="11"/>
        <w:tabs>
          <w:tab w:val="left" w:pos="4768"/>
        </w:tabs>
        <w:spacing w:before="73" w:line="276" w:lineRule="auto"/>
        <w:ind w:left="0" w:right="10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1.</w:t>
      </w:r>
      <w:r w:rsidRPr="00E56F18">
        <w:rPr>
          <w:rFonts w:ascii="Times New Roman" w:hAnsi="Times New Roman" w:cs="Times New Roman"/>
          <w:b/>
          <w:sz w:val="24"/>
          <w:szCs w:val="24"/>
        </w:rPr>
        <w:t xml:space="preserve">Комплекс основных характеристик программы </w:t>
      </w:r>
    </w:p>
    <w:p w:rsidR="00C6110D" w:rsidRPr="00E56F18" w:rsidRDefault="00E56F18" w:rsidP="00E56F1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56F18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по бадминтону (далее Программа) имеет </w:t>
      </w:r>
      <w:r w:rsidRPr="00E56F18">
        <w:rPr>
          <w:rFonts w:ascii="Times New Roman" w:hAnsi="Times New Roman" w:cs="Times New Roman"/>
          <w:b/>
          <w:bCs/>
          <w:sz w:val="24"/>
          <w:szCs w:val="24"/>
        </w:rPr>
        <w:t>физкультурно-спортивную направленность</w:t>
      </w:r>
      <w:r w:rsidRPr="00E56F18">
        <w:rPr>
          <w:rFonts w:ascii="Times New Roman" w:hAnsi="Times New Roman" w:cs="Times New Roman"/>
          <w:sz w:val="24"/>
          <w:szCs w:val="24"/>
        </w:rPr>
        <w:t>.</w:t>
      </w:r>
    </w:p>
    <w:p w:rsidR="00E56F18" w:rsidRPr="00E56F18" w:rsidRDefault="00E56F18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10D" w:rsidRPr="00B27E1C" w:rsidRDefault="00E56F18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C6110D"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6110D" w:rsidRPr="00B27E1C" w:rsidRDefault="00955E1A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Дополнительная образовательная программа «Бадминтон» относится к </w:t>
      </w:r>
      <w:proofErr w:type="spell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физкультурно</w:t>
      </w:r>
      <w:proofErr w:type="spell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спортивной направленности. При разработке данной программы были использованы следующие нормативно-правовые документы: 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ym w:font="Symbol" w:char="F0B7"/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Федеральный закон от 29.12.2012 № 273-Ф3 «Об образовании в Российской Федерации». 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ym w:font="Symbol" w:char="F0B7"/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Концепция развития дополнительного образования детей (Распоряжение правительства РФ от 4 сентября 2014 г. №1726-р). 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ym w:font="Symbol" w:char="F0B7"/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Планом мероприятий по реализации Концепции развития дополнительного образования детей до 2030 года, 1 этап (2022-2024 годы), (распоряжение Правительства Российской Федерации от 31 марта 2022 года №678 –р). 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ym w:font="Symbol" w:char="F0B7"/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молодёжи»». 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ym w:font="Symbol" w:char="F0B7"/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Приказ Министерства просвещения России от 09.11. 2018 г.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ym w:font="Symbol" w:char="F0B7"/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Методические рекомендации по проектированию дополнительных общеобразовательных программ (включая </w:t>
      </w:r>
      <w:proofErr w:type="spell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разноуровневые</w:t>
      </w:r>
      <w:proofErr w:type="spell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программы), Департамент образования Орловской области, БУООДПО «Институт развития образования», 2021 г. 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ym w:font="Symbol" w:char="F0B7"/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Уставом МБОУДО «</w:t>
      </w:r>
      <w:proofErr w:type="spell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Малоархангельский</w:t>
      </w:r>
      <w:proofErr w:type="spell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районный ДДТ»</w:t>
      </w:r>
    </w:p>
    <w:p w:rsidR="00B27E1C" w:rsidRPr="00B27E1C" w:rsidRDefault="00B27E1C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B27E1C">
        <w:rPr>
          <w:rFonts w:ascii="Times New Roman" w:hAnsi="Times New Roman" w:cs="Times New Roman"/>
          <w:b/>
          <w:sz w:val="24"/>
          <w:szCs w:val="24"/>
        </w:rPr>
        <w:t>Основные характеристики программы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Бадминтон считается одной из самых древних из известных на сегодняшний день игр, так как он произошёл от игры в волан, в которую играли ещё Древней Греции, Индии, Японии, Китае и даже в ряде стран Африки. Суть игры заключалась в перекидывании ракетками специального волана. Школа отечественного бадминтона имеет богатую историю и замечательные традиции. Бадминтон – это прекрасное средство для физического развития любого человека, независимо от возраста. Он дает возможность раскрыться индивидуальным особенностям личности, благоприятно воздействуя на развитие таких двигательных качеств, как быстрота, сила, выносливость.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Бадминтон – командный и личный вид спорта. Участие в соревнованиях помогает юным бадминтонистам совершенствоваться в мастерстве. Однако реализация физических качеств должна осуществляться в зависимости от возрастных особенностей. Это положение непосредственно связано с индивидуализацией подготовки юных игроков.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Данная дополнительная общеобразовательная общеразвивающая программа является адаптированной программой по бадминтону для общеобразовательных школ. Повышение количества двигательных единиц детей осуществляется организацией в режиме дня качественного учебно-тренировочного процесса.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Программа для современных детей, ведущих малоподвижный образ жизни, вовлечение их в различные секции, в условиях агрессивной информационной среды, формирует позитивную психологию общения и коллективного взаимодействия, занятия в кружке, секции способствуют повышению самооценки,</w:t>
      </w:r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тренируясь в неформальной обстановке, в отличие от школы, где предъявляются строгие требования к дисциплине, ребёнок более 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раскрепощается, что раскрывает его скрытые возможности по формированию логического мышления.</w:t>
      </w:r>
      <w:proofErr w:type="gramEnd"/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процессе освоения данной программы обучающиеся формируются как целостная личность, в единстве многообразия своих физических, псих</w:t>
      </w:r>
      <w:r w:rsidR="00B27E1C"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ических и нравственных качеств.</w:t>
      </w:r>
    </w:p>
    <w:p w:rsidR="00B27E1C" w:rsidRPr="00B27E1C" w:rsidRDefault="00B27E1C" w:rsidP="00832190">
      <w:pPr>
        <w:shd w:val="clear" w:color="auto" w:fill="FFFFFF"/>
        <w:spacing w:after="0" w:line="306" w:lineRule="atLeast"/>
        <w:rPr>
          <w:rFonts w:ascii="Times New Roman" w:hAnsi="Times New Roman" w:cs="Times New Roman"/>
        </w:rPr>
      </w:pPr>
      <w:r w:rsidRPr="00B27E1C">
        <w:rPr>
          <w:rFonts w:ascii="Times New Roman" w:hAnsi="Times New Roman" w:cs="Times New Roman"/>
          <w:b/>
        </w:rPr>
        <w:t>Адресат программы</w:t>
      </w:r>
      <w:r w:rsidRPr="00B27E1C">
        <w:rPr>
          <w:rFonts w:ascii="Times New Roman" w:hAnsi="Times New Roman" w:cs="Times New Roman"/>
        </w:rPr>
        <w:t xml:space="preserve"> Программа рассчи</w:t>
      </w:r>
      <w:r w:rsidR="00832190">
        <w:rPr>
          <w:rFonts w:ascii="Times New Roman" w:hAnsi="Times New Roman" w:cs="Times New Roman"/>
        </w:rPr>
        <w:t>тана на учащихся от 8</w:t>
      </w:r>
      <w:r w:rsidRPr="00B27E1C">
        <w:rPr>
          <w:rFonts w:ascii="Times New Roman" w:hAnsi="Times New Roman" w:cs="Times New Roman"/>
        </w:rPr>
        <w:t xml:space="preserve"> до 11 лет, желающих укрепить свое физическое здоровье, глубже познакомиться с миром бадминтона и научиться играть в него на любительском уровне.</w:t>
      </w:r>
    </w:p>
    <w:p w:rsidR="00B27E1C" w:rsidRPr="00B27E1C" w:rsidRDefault="00B27E1C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hAnsi="Times New Roman" w:cs="Times New Roman"/>
        </w:rPr>
        <w:t xml:space="preserve"> </w:t>
      </w:r>
      <w:r w:rsidRPr="00B27E1C">
        <w:rPr>
          <w:rFonts w:ascii="Times New Roman" w:hAnsi="Times New Roman" w:cs="Times New Roman"/>
          <w:b/>
        </w:rPr>
        <w:t>Форма обучения</w:t>
      </w:r>
      <w:r w:rsidRPr="00B27E1C">
        <w:rPr>
          <w:rFonts w:ascii="Times New Roman" w:hAnsi="Times New Roman" w:cs="Times New Roman"/>
        </w:rPr>
        <w:t xml:space="preserve"> очная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 программы: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бадминтон, как и многие другие виды спорта, требует постепенного многолетнего перехода от простого к </w:t>
      </w: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сложному</w:t>
      </w:r>
      <w:proofErr w:type="gram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Программа позволяет планомерно работать с детьми разного возраста, объединяя их по физическим данным и подготовленности. Бадминтон позволяет решить проблему занятости у детей свободного времени, пробуждение интереса к определенному виду спорта. Практика показывает эффективность ранней подготовки учащихся для формирования полноценного коллектива единомышленников и успешно</w:t>
      </w:r>
      <w:r w:rsidR="008321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й работы на последующих этапах.</w:t>
      </w:r>
    </w:p>
    <w:p w:rsidR="00C6110D" w:rsidRPr="00B27E1C" w:rsidRDefault="00376BC5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1.2</w:t>
      </w:r>
      <w:r w:rsidR="00C6110D"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Цель и задачи рабочей программы: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 программы: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 условий для развития физических качеств, личностных качеств, овладения способами оздоровления и укрепления организма учащихся посредством занятий бадминтоном.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Популяризация бадминтона, приобщение к систематическим занятиям физической культуры и спортом, повышение двигательной активности и уровня физической подготовленности учащихся с целью сохранения и укрепления здоровья.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интереснейшим видом спорта бадминтон;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правилам игры, технике, тактике, правилам судейства и организации проведения соревнований;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Углублять и дополнять знания, умения и навыки, получаемые учащимися на уроках физкультуры;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физическому развитию учащихся, укреплять здоровье, закаливать организм;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развивать специальные двигательные навыки и психологические качества ребенка;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спортивного кругозора детей;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Воспитывающие: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и устойчивый интерес к систематическим занятиям физкультурой и спортом;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пропагандировать здоровый образ жизни, привлекая семьи учащихся к проведению спортивных мероприятий и праздников.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376BC5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</w:t>
      </w:r>
      <w:r w:rsidR="00C6110D"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Планируемые результаты: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концу обучения учащийся </w:t>
      </w: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знать</w:t>
      </w: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-Историю появления бадминтона, развитие бадминтона в нашей стране;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Правила техники безопасности на занятии;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Правила игры «Бадминтон»;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Терминологию «Бадминтона»;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Нормы личной гигиены.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уметь: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Соблюдать правила безопасности и профилактики травматизма во время игры в бадминтон;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Правильно двигаться по полю во время игры;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Выполнять по правилам удар по волану;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Владеть индивидуальной тактикой;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Бережное отношение к собственному здоровью и здоровью окружающих, проявление доброжелательности и отзывчивости.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Выполнять групповые тактические взаимодействия с партнером по команде.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демонстрировать: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Владением техникой: подачи волана;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Применять индивидуальные действия в игре, как в нападении, так и в защите;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деятельности, поиска средств ее осуществления в разных формах и видах физкультурной деятельности;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умение организовывать собственную деятельность, выбирать и использовать средства для достижения её цели;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формирование умения понимать причины успеха или неуспеха учебной деятельности и способности конструктивно действовать даже в ситуациях неуспеха;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умение анализировать и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умение активно включаться в коллективную деятельность, взаимодействовать со сверстниками в достижении общих целей;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продуктивное сотрудничество (общение, взаимодействие) со сверстниками при решении задач на занятиях и вне занятий.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отражаются в индивидуальных качественных свойствах учащихся, которые они должны приобрести в процессе освоения данной программы, а именно: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формирование этических чувств доброжелательности и эмоционально-нравственной отзывчивости, понимания и сопереживания чувствам других людей; - формирование умения использовать знания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проявление дисциплинированности, внимательности, трудолюбия и упорства в достижении поставленных целей;</w:t>
      </w:r>
    </w:p>
    <w:p w:rsidR="00C6110D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формирование установки на безопасный, здоровый образ жизни, наличие мотивации к творческому труду, работе на результат.</w:t>
      </w:r>
    </w:p>
    <w:p w:rsidR="00084450" w:rsidRDefault="00084450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84450" w:rsidRDefault="00084450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84450" w:rsidRDefault="00084450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84450" w:rsidRPr="00B27E1C" w:rsidRDefault="00084450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376BC5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</w:t>
      </w:r>
      <w:r w:rsidR="00E56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6110D" w:rsidRPr="00B27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программы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4192"/>
        <w:gridCol w:w="875"/>
        <w:gridCol w:w="938"/>
        <w:gridCol w:w="1250"/>
        <w:gridCol w:w="1740"/>
      </w:tblGrid>
      <w:tr w:rsidR="00C6110D" w:rsidRPr="00B27E1C" w:rsidTr="00C6110D"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3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C6110D" w:rsidRPr="00B27E1C" w:rsidTr="00C611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10D" w:rsidRPr="00B27E1C" w:rsidRDefault="00C6110D" w:rsidP="0083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10D" w:rsidRPr="00B27E1C" w:rsidRDefault="00C6110D" w:rsidP="0083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10D" w:rsidRPr="00B27E1C" w:rsidRDefault="00C6110D" w:rsidP="0083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0D" w:rsidRPr="00B27E1C" w:rsidTr="00C6110D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Теоретическая подготовка - 2часа</w:t>
            </w: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во время занятий.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084450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C6110D" w:rsidRPr="00B27E1C" w:rsidTr="00C6110D">
        <w:trPr>
          <w:trHeight w:val="43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с размерами площадки, с правилами игры на счет.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43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 подготовка - 32 часа</w:t>
            </w:r>
          </w:p>
        </w:tc>
      </w:tr>
      <w:tr w:rsidR="00C6110D" w:rsidRPr="00B27E1C" w:rsidTr="00C6110D">
        <w:trPr>
          <w:trHeight w:val="45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Жонглирование воланом на различной высоте с перемещением.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084450" w:rsidP="0008445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C6110D" w:rsidRPr="00B27E1C" w:rsidTr="00C6110D">
        <w:trPr>
          <w:trHeight w:val="16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подач в бадминтоне (высоко-далекая, короткая и плоская подача).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основных типов подач в бадминтоне.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43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техники приема подачи.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ударов в бадминтоне (удары сверху открытой и закрытой стороной, удары слева и справа).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43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основных ударов в бадминтоне.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техники выполнения атакующего удара (смеша).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 подготовка - 26 часов</w:t>
            </w: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индивидуальным тактическим действиям при выполнении подач.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одиночных встреч.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ударов.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передвижения по площадке без ракетки, с ракеткой, подач.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Учебно-тренировочная подготовка - 6 часов</w:t>
            </w:r>
          </w:p>
        </w:tc>
      </w:tr>
      <w:tr w:rsidR="00C6110D" w:rsidRPr="00B27E1C" w:rsidTr="00C6110D">
        <w:trPr>
          <w:trHeight w:val="18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тактических действий в игре.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0D" w:rsidRPr="00B27E1C" w:rsidRDefault="00C6110D" w:rsidP="0083219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6110D" w:rsidRPr="00B27E1C" w:rsidTr="00C6110D">
        <w:trPr>
          <w:trHeight w:val="16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0D" w:rsidRPr="00B27E1C" w:rsidRDefault="00C6110D" w:rsidP="00832190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0D" w:rsidRPr="00B27E1C" w:rsidRDefault="00C6110D" w:rsidP="0083219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376BC5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1.5</w:t>
      </w:r>
      <w:r w:rsidR="00E56F1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.</w:t>
      </w:r>
      <w:r w:rsidR="00C6110D" w:rsidRPr="00B27E1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Содержание </w:t>
      </w:r>
      <w:r w:rsidR="00C6110D" w:rsidRPr="00B27E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учебного </w:t>
      </w:r>
      <w:r w:rsidR="00C6110D" w:rsidRPr="00B27E1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плана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УЧЕБНЫЙ МАТЕРИАЛ ПО ТЕОРЕТИЧЕСКОЙ ПОДГОТОВКЕ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Раздел «Знания о физической культу</w:t>
      </w:r>
      <w:r w:rsidR="008321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ре». Теория. 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Личная гигиена школьника. Режим дня. Реакция организма на различные физические нагрузки. Роль обязательных занятий физической культурой и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спортом в жизни человека. Правила игры и ведения счета. Мера безопасности на занятиях физической культурой и спортом. История и развитие бадминтона.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Оборудование и инвентарь.</w:t>
      </w:r>
    </w:p>
    <w:p w:rsidR="00C6110D" w:rsidRPr="00B27E1C" w:rsidRDefault="00C6110D" w:rsidP="00832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Раздел: «Способы двигательной де</w:t>
      </w:r>
      <w:r w:rsidR="0083219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ятельности». 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Правильное перемещение по площадке.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Обучение различным способам хватов ракетки.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Имитация упражнений без ракетки и без волана; с ракеткой и без волана; с ракеткой и подвесным воланом.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Обучение основной стойке при подаче, при приеме подачи, при ударах.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Жонглирование воланом.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Обучение подаче.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Обучение ударам.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Обучение замаху при ударах.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Наблюдение за воланом и за противником во время игры.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Ознакомление с простыми тактическими комбинациями на 2–3 удара.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Раздел: «Физическое соверш</w:t>
      </w:r>
      <w:r w:rsidR="0083219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енствование» 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Специальную физическую подготовку следует проводить исходя из конкретных условий, упражнения и комплексы подбирать применительно к особенностям игры, полета волана и связанных с этим перемещений на площадке. В первую очередь следует развивать гибкость – это важнейшее условие для успешного развития остальных специфических качеств юного бадминтониста, – выполняя упражнения для увеличения подвижности плечевого пояса, суставов ног, гибкости туловища.</w:t>
      </w: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31B22" w:rsidRDefault="00531B2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96462" w:rsidRPr="00B27E1C" w:rsidRDefault="00D96462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96462" w:rsidRDefault="00D96462" w:rsidP="00D96462">
      <w:pPr>
        <w:pStyle w:val="Default"/>
        <w:spacing w:line="276" w:lineRule="auto"/>
        <w:ind w:firstLine="709"/>
        <w:jc w:val="both"/>
      </w:pPr>
      <w:r w:rsidRPr="00D96462">
        <w:rPr>
          <w:b/>
        </w:rPr>
        <w:lastRenderedPageBreak/>
        <w:t>Рабочая программа</w:t>
      </w:r>
      <w:r w:rsidRPr="00D96462">
        <w:t xml:space="preserve"> представлена в виде </w:t>
      </w:r>
      <w:r>
        <w:t xml:space="preserve"> календарно-</w:t>
      </w:r>
      <w:r w:rsidRPr="00D96462">
        <w:t xml:space="preserve">тематического планирования. </w:t>
      </w:r>
    </w:p>
    <w:p w:rsidR="00D96462" w:rsidRPr="00832190" w:rsidRDefault="00D96462" w:rsidP="00D9646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832190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D96462" w:rsidRPr="00B27E1C" w:rsidRDefault="00D96462" w:rsidP="00D96462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3196"/>
        <w:gridCol w:w="2235"/>
        <w:gridCol w:w="1298"/>
        <w:gridCol w:w="1893"/>
      </w:tblGrid>
      <w:tr w:rsidR="00D96462" w:rsidRPr="00B27E1C" w:rsidTr="00A82F20"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п./п.</w:t>
            </w:r>
          </w:p>
        </w:tc>
        <w:tc>
          <w:tcPr>
            <w:tcW w:w="3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D96462" w:rsidRPr="00B27E1C" w:rsidTr="00A82F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462" w:rsidRPr="00B27E1C" w:rsidRDefault="00D96462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462" w:rsidRPr="00B27E1C" w:rsidRDefault="00D96462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462" w:rsidRPr="00B27E1C" w:rsidRDefault="00D96462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D96462" w:rsidRPr="00B27E1C" w:rsidTr="00A82F20">
        <w:tc>
          <w:tcPr>
            <w:tcW w:w="10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Теоретическая подготовка – 2 часа</w:t>
            </w: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во время занятий.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с размерами площадки, с правилами игры на счет.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10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подготовка – 39часов</w:t>
            </w: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способов хвата ракетки, передвижения по площадке, основных стоек игрока.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техники передвижения по площадке, основных стоек игрока.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тренировка, общефизическая подготовка.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Жонглирование воланом на разной высоте с перемещением.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техники передвижения по площадке.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основными типами подач в бадминтоне.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техники выполнения высоко-далекой подачи.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тренировка, общефизическая подготовка.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одиночных встреч до 5,11,21 очков.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техники выполнения короткой подачи.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техники приема подачи.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Жонглирование воланом на разной высоте с перемещением.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техники передвижения по площадке </w:t>
            </w: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ракетки, с ракеткой.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передвижения по площадке без ракетки, с ракеткой, подач.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техники упражнений с ракеткой - «восьмерок», махов.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скорости одиночного движения.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приема подачи и выполнения подачи.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10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подготовка-25часов</w:t>
            </w: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контрольных нормативов.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подачи волана в парах.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индивидуальным тактическим действиям при выполнении подач.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одиночных встреч до 5,11,21 очков.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выполнения высоко-далеких ударов.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Жонглирование воланом на разной высоте с перемещением.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парной игры.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приема подачи.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выполнения удара сверху открытой стороной ракетки.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имитации техники выполнения ударов справа, слева.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техники выполнения атакующего удара (</w:t>
            </w:r>
            <w:proofErr w:type="spellStart"/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10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Тренировочная подготовка- 6часов</w:t>
            </w: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тактических действий в игре.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462" w:rsidRPr="00B27E1C" w:rsidTr="00A82F2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462" w:rsidRPr="00B27E1C" w:rsidRDefault="00D96462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6462" w:rsidRPr="00B27E1C" w:rsidRDefault="00D96462" w:rsidP="00D9646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Default="00376BC5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3</w:t>
      </w:r>
      <w:r w:rsidR="00C6110D"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. </w:t>
      </w:r>
      <w:r w:rsidR="00C6110D" w:rsidRPr="00B27E1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Комплекс </w:t>
      </w:r>
      <w:r w:rsidR="00C6110D" w:rsidRPr="00B27E1C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организационно-педагогических </w:t>
      </w:r>
      <w:r w:rsidR="00C6110D" w:rsidRPr="00B27E1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условий</w:t>
      </w:r>
    </w:p>
    <w:p w:rsidR="00376BC5" w:rsidRPr="00B27E1C" w:rsidRDefault="00376BC5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76BC5" w:rsidRPr="008D1D08" w:rsidRDefault="00376BC5" w:rsidP="00832190">
      <w:pPr>
        <w:shd w:val="clear" w:color="auto" w:fill="FFFFFF"/>
        <w:spacing w:after="0" w:line="306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1D08">
        <w:rPr>
          <w:rFonts w:ascii="Times New Roman" w:hAnsi="Times New Roman" w:cs="Times New Roman"/>
          <w:b/>
          <w:sz w:val="24"/>
          <w:szCs w:val="24"/>
        </w:rPr>
        <w:t xml:space="preserve">2.1 Календарный учебный график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92217" w:rsidRPr="00692217" w:rsidTr="00692217">
        <w:tc>
          <w:tcPr>
            <w:tcW w:w="1914" w:type="dxa"/>
          </w:tcPr>
          <w:p w:rsidR="00692217" w:rsidRPr="008D1D08" w:rsidRDefault="00692217" w:rsidP="00692217">
            <w:pPr>
              <w:shd w:val="clear" w:color="auto" w:fill="FFFFFF"/>
              <w:spacing w:line="30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D1D08">
              <w:rPr>
                <w:rFonts w:ascii="Times New Roman" w:hAnsi="Times New Roman" w:cs="Times New Roman"/>
                <w:b/>
              </w:rPr>
              <w:t xml:space="preserve">Начало и окончание учебного года </w:t>
            </w:r>
          </w:p>
          <w:p w:rsidR="00692217" w:rsidRPr="008D1D08" w:rsidRDefault="00692217" w:rsidP="00832190">
            <w:pPr>
              <w:spacing w:line="306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692217" w:rsidRPr="008D1D08" w:rsidRDefault="008D1D08" w:rsidP="00692217">
            <w:pPr>
              <w:shd w:val="clear" w:color="auto" w:fill="FFFFFF"/>
              <w:spacing w:line="30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D1D08">
              <w:rPr>
                <w:rFonts w:ascii="Times New Roman" w:hAnsi="Times New Roman" w:cs="Times New Roman"/>
                <w:b/>
              </w:rPr>
              <w:t>Количест</w:t>
            </w:r>
            <w:r w:rsidR="00692217" w:rsidRPr="008D1D08">
              <w:rPr>
                <w:rFonts w:ascii="Times New Roman" w:hAnsi="Times New Roman" w:cs="Times New Roman"/>
                <w:b/>
              </w:rPr>
              <w:t>во учебных недель</w:t>
            </w:r>
          </w:p>
          <w:p w:rsidR="00692217" w:rsidRPr="008D1D08" w:rsidRDefault="00692217" w:rsidP="00832190">
            <w:pPr>
              <w:spacing w:line="306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692217" w:rsidRPr="008D1D08" w:rsidRDefault="008D1D08" w:rsidP="00692217">
            <w:pPr>
              <w:shd w:val="clear" w:color="auto" w:fill="FFFFFF"/>
              <w:spacing w:line="30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D1D08">
              <w:rPr>
                <w:rFonts w:ascii="Times New Roman" w:hAnsi="Times New Roman" w:cs="Times New Roman"/>
                <w:b/>
              </w:rPr>
              <w:t>Количе</w:t>
            </w:r>
            <w:r w:rsidR="00692217" w:rsidRPr="008D1D08">
              <w:rPr>
                <w:rFonts w:ascii="Times New Roman" w:hAnsi="Times New Roman" w:cs="Times New Roman"/>
                <w:b/>
              </w:rPr>
              <w:t>ство часов в год</w:t>
            </w:r>
          </w:p>
          <w:p w:rsidR="00692217" w:rsidRPr="008D1D08" w:rsidRDefault="00692217" w:rsidP="00832190">
            <w:pPr>
              <w:spacing w:line="306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692217" w:rsidRPr="008D1D08" w:rsidRDefault="00692217" w:rsidP="00692217">
            <w:pPr>
              <w:shd w:val="clear" w:color="auto" w:fill="FFFFFF"/>
              <w:spacing w:line="306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1D08">
              <w:rPr>
                <w:rFonts w:ascii="Times New Roman" w:hAnsi="Times New Roman" w:cs="Times New Roman"/>
                <w:b/>
              </w:rPr>
              <w:t>Продолжитель</w:t>
            </w:r>
            <w:proofErr w:type="spellEnd"/>
            <w:r w:rsidRPr="008D1D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1D08"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proofErr w:type="gramEnd"/>
            <w:r w:rsidRPr="008D1D08">
              <w:rPr>
                <w:rFonts w:ascii="Times New Roman" w:hAnsi="Times New Roman" w:cs="Times New Roman"/>
                <w:b/>
              </w:rPr>
              <w:t xml:space="preserve"> занятий </w:t>
            </w:r>
          </w:p>
          <w:p w:rsidR="00692217" w:rsidRPr="008D1D08" w:rsidRDefault="00692217" w:rsidP="00832190">
            <w:pPr>
              <w:spacing w:line="306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692217" w:rsidRPr="008D1D08" w:rsidRDefault="00692217" w:rsidP="00692217">
            <w:pPr>
              <w:shd w:val="clear" w:color="auto" w:fill="FFFFFF"/>
              <w:spacing w:line="30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D1D08">
              <w:rPr>
                <w:rFonts w:ascii="Times New Roman" w:hAnsi="Times New Roman" w:cs="Times New Roman"/>
                <w:b/>
              </w:rPr>
              <w:t xml:space="preserve">Сроки проведения аттестации </w:t>
            </w:r>
          </w:p>
          <w:p w:rsidR="00692217" w:rsidRPr="008D1D08" w:rsidRDefault="00692217" w:rsidP="00832190">
            <w:pPr>
              <w:spacing w:line="306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2217" w:rsidRPr="008D1D08" w:rsidTr="00692217">
        <w:tc>
          <w:tcPr>
            <w:tcW w:w="1914" w:type="dxa"/>
          </w:tcPr>
          <w:p w:rsidR="00692217" w:rsidRPr="008D1D08" w:rsidRDefault="008D1D08" w:rsidP="00832190">
            <w:pPr>
              <w:spacing w:line="306" w:lineRule="atLeast"/>
              <w:jc w:val="center"/>
              <w:rPr>
                <w:rFonts w:ascii="Times New Roman" w:hAnsi="Times New Roman" w:cs="Times New Roman"/>
              </w:rPr>
            </w:pPr>
            <w:r w:rsidRPr="008D1D08">
              <w:rPr>
                <w:rFonts w:ascii="Times New Roman" w:hAnsi="Times New Roman" w:cs="Times New Roman"/>
              </w:rPr>
              <w:t>01.09.2025г-31.05.2026г</w:t>
            </w:r>
          </w:p>
        </w:tc>
        <w:tc>
          <w:tcPr>
            <w:tcW w:w="1914" w:type="dxa"/>
          </w:tcPr>
          <w:p w:rsidR="00692217" w:rsidRPr="008D1D08" w:rsidRDefault="008D1D08" w:rsidP="00832190">
            <w:pPr>
              <w:spacing w:line="306" w:lineRule="atLeast"/>
              <w:jc w:val="center"/>
              <w:rPr>
                <w:rFonts w:ascii="Times New Roman" w:hAnsi="Times New Roman" w:cs="Times New Roman"/>
              </w:rPr>
            </w:pPr>
            <w:r w:rsidRPr="008D1D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14" w:type="dxa"/>
          </w:tcPr>
          <w:p w:rsidR="00692217" w:rsidRPr="008D1D08" w:rsidRDefault="008D1D08" w:rsidP="00832190">
            <w:pPr>
              <w:spacing w:line="306" w:lineRule="atLeast"/>
              <w:jc w:val="center"/>
              <w:rPr>
                <w:rFonts w:ascii="Times New Roman" w:hAnsi="Times New Roman" w:cs="Times New Roman"/>
              </w:rPr>
            </w:pPr>
            <w:r w:rsidRPr="008D1D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14" w:type="dxa"/>
          </w:tcPr>
          <w:p w:rsidR="00692217" w:rsidRPr="008D1D08" w:rsidRDefault="008D1D08" w:rsidP="00832190">
            <w:pPr>
              <w:spacing w:line="306" w:lineRule="atLeast"/>
              <w:jc w:val="center"/>
              <w:rPr>
                <w:rFonts w:ascii="Times New Roman" w:hAnsi="Times New Roman" w:cs="Times New Roman"/>
              </w:rPr>
            </w:pPr>
            <w:r w:rsidRPr="008D1D08">
              <w:rPr>
                <w:rFonts w:ascii="Times New Roman" w:hAnsi="Times New Roman" w:cs="Times New Roman"/>
              </w:rPr>
              <w:t>1раз в неделю, 1 час</w:t>
            </w:r>
          </w:p>
        </w:tc>
        <w:tc>
          <w:tcPr>
            <w:tcW w:w="1915" w:type="dxa"/>
          </w:tcPr>
          <w:p w:rsidR="00692217" w:rsidRPr="008D1D08" w:rsidRDefault="008D1D08" w:rsidP="00832190">
            <w:pPr>
              <w:spacing w:line="306" w:lineRule="atLeast"/>
              <w:jc w:val="center"/>
              <w:rPr>
                <w:rFonts w:ascii="Times New Roman" w:hAnsi="Times New Roman" w:cs="Times New Roman"/>
              </w:rPr>
            </w:pPr>
            <w:r w:rsidRPr="008D1D08">
              <w:rPr>
                <w:rFonts w:ascii="Times New Roman" w:hAnsi="Times New Roman" w:cs="Times New Roman"/>
              </w:rPr>
              <w:t>Декабрь</w:t>
            </w:r>
          </w:p>
          <w:p w:rsidR="008D1D08" w:rsidRPr="008D1D08" w:rsidRDefault="008D1D08" w:rsidP="00832190">
            <w:pPr>
              <w:spacing w:line="306" w:lineRule="atLeast"/>
              <w:jc w:val="center"/>
              <w:rPr>
                <w:rFonts w:ascii="Times New Roman" w:hAnsi="Times New Roman" w:cs="Times New Roman"/>
              </w:rPr>
            </w:pPr>
            <w:r w:rsidRPr="008D1D08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692217" w:rsidRDefault="00692217" w:rsidP="00832190">
      <w:pPr>
        <w:shd w:val="clear" w:color="auto" w:fill="FFFFFF"/>
        <w:spacing w:after="0" w:line="306" w:lineRule="atLeast"/>
        <w:jc w:val="center"/>
        <w:rPr>
          <w:b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2.3 </w:t>
      </w:r>
      <w:r w:rsidRPr="00B27E1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Формы </w:t>
      </w:r>
      <w:r w:rsidRPr="00B27E1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аттестации </w:t>
      </w:r>
      <w:r w:rsidRPr="00B27E1C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их </w:t>
      </w:r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периодичность: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1 </w:t>
      </w:r>
      <w:r w:rsidRPr="00B27E1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Мониторинг (постоянного наблюдения за процессом в образовании)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2. Технические приемы и передачи волана через сетку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3. Оценка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качества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(учебные и </w:t>
      </w:r>
      <w:r w:rsidRPr="00B27E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контрольные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нормативы)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4. Товарищеские </w:t>
      </w:r>
      <w:r w:rsidRPr="00B27E1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игры </w:t>
      </w:r>
      <w:r w:rsidRPr="00B27E1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соревнования.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Основной показатель работы секции по бадминтону - выполнение в конце каждого года программных требований по уровню подготовленности занимающихся, выраженных в количественно - качественных показателях технической, тактической, физической, интегральной, теоретической подготовленности, физического развития.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Диагностика результатов проводится в виде контрольных упражнений. Контрольные тесты и упражнения проводятся в течение всего </w:t>
      </w: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учебно- тренировочного</w:t>
      </w:r>
      <w:proofErr w:type="gram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цикла 2 раза в год.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конце учебного года все учащиеся групп сдают по общей физической подготовке контрольные зачеты. Результаты контрольных испытаний являются основой для отбора в группы следующего этапа подготовки. Контрольные игры проводятся регулярно в учебных целях, как более высокая ступень </w:t>
      </w: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-у</w:t>
      </w:r>
      <w:proofErr w:type="gram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чебных игр с заданиями. Кроме того, контрольные игры незаменимы при подготовке к соревнованиям.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Календарные игры применяются с целью использования в соревновательных условиях изученных технических приемов и тактических действий.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Формы </w:t>
      </w:r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контроля </w:t>
      </w:r>
      <w:r w:rsidRPr="00B27E1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при </w:t>
      </w:r>
      <w:r w:rsidRPr="00B27E1C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реализации </w:t>
      </w:r>
      <w:r w:rsidRPr="00B27E1C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программы: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входной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выявлению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начального </w:t>
      </w: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уровня </w:t>
      </w:r>
      <w:r w:rsidRPr="00B27E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общей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физической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подготовленности </w:t>
      </w:r>
      <w:r w:rsidRPr="00B27E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учащихся;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текущий: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- (по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итогам проведения </w:t>
      </w:r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занятий) </w:t>
      </w:r>
      <w:r w:rsidRPr="00B27E1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форме </w:t>
      </w:r>
      <w:r w:rsidRPr="00B27E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доклада,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зачета, </w:t>
      </w: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контрольного занятия;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(по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итогам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освоения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разделов) в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форме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турниров, товарищеских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встреч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различного уровня </w:t>
      </w:r>
      <w:r w:rsidRPr="00B27E1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по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баскетбольной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подготовке,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контрольное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тестирование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нормативам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итоговый</w:t>
      </w:r>
      <w:proofErr w:type="gram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B27E1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(по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итогам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освоения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программы)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сдача </w:t>
      </w:r>
      <w:r w:rsidRPr="00B27E1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нормативов.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Формы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отслеживания </w:t>
      </w:r>
      <w:r w:rsidRPr="00B27E1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фиксации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результатов </w:t>
      </w:r>
      <w:r w:rsidRPr="00B27E1C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представляются </w:t>
      </w:r>
      <w:r w:rsidRPr="00B27E1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виде: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результатов </w:t>
      </w:r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контрольных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нормативов, протоколов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соревнований </w:t>
      </w:r>
      <w:r w:rsidRPr="00B27E1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т.п.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Оценочные </w:t>
      </w:r>
      <w:r w:rsidRPr="00B27E1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материалы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Для индивидуального развития ребенка имеет огромное значение отслеживание, динамики развития его достижения: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самонаблюдение и самоконтроль на занятиях по бадминтону.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ведение дневника самонаблюдения, за динамикой физического развития и физической подготовленности.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измерение частоты сердечных сокращений во время занятий.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оценка эффективности занятий физкультурно-оздоровительной деятельностью.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правила самостоятельного тестирования физических качеств в бадминтоне.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оценка основных технических приемов игры (стойки, подачи,</w:t>
      </w:r>
      <w:proofErr w:type="gramEnd"/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удары, передвижение по корту).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способы выявления и устранения ошибок в бадминтоне.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связи с этим программа предусматривает следующую систему отслеживания результатов: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журнал текущего учёта и контроля;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школьные соревнования;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сдача нормативов;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482"/>
      </w:tblGrid>
      <w:tr w:rsidR="008D1D08" w:rsidRPr="00B27E1C" w:rsidTr="00A82F20">
        <w:trPr>
          <w:trHeight w:val="135"/>
        </w:trPr>
        <w:tc>
          <w:tcPr>
            <w:tcW w:w="388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Темы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31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Примерные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контрольные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вопросы</w:t>
            </w:r>
          </w:p>
        </w:tc>
      </w:tr>
      <w:tr w:rsidR="008D1D08" w:rsidRPr="00B27E1C" w:rsidTr="00A82F20">
        <w:trPr>
          <w:trHeight w:val="2190"/>
        </w:trPr>
        <w:tc>
          <w:tcPr>
            <w:tcW w:w="388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Вводное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531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1. Правила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техники 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безопасности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учебно-тренировочных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занятиях</w:t>
            </w:r>
            <w:proofErr w:type="gramEnd"/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«Баскетбол»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2. Правила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поведения </w:t>
            </w: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спортивном </w:t>
            </w: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зале.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3. Правила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поведения </w:t>
            </w:r>
            <w:r w:rsidRPr="00B27E1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и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режим дня.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4. Что </w:t>
            </w:r>
            <w:r w:rsidRPr="00B27E1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такое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рациональное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питание.</w:t>
            </w:r>
          </w:p>
        </w:tc>
      </w:tr>
      <w:tr w:rsidR="008D1D08" w:rsidRPr="00B27E1C" w:rsidTr="00A82F20">
        <w:trPr>
          <w:trHeight w:val="1545"/>
        </w:trPr>
        <w:tc>
          <w:tcPr>
            <w:tcW w:w="388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Основы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знаний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о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физической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lang w:eastAsia="ru-RU"/>
              </w:rPr>
              <w:t>культуре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и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eastAsia="ru-RU"/>
              </w:rPr>
              <w:t>спорте</w:t>
            </w:r>
          </w:p>
        </w:tc>
        <w:tc>
          <w:tcPr>
            <w:tcW w:w="531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1. </w:t>
            </w: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появления баскетбола как игры.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Развитие </w:t>
            </w:r>
            <w:r w:rsidRPr="00B27E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баскетбола </w:t>
            </w:r>
            <w:r w:rsidRPr="00B27E1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России.</w:t>
            </w: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3. 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Влияние физической: </w:t>
            </w:r>
            <w:r w:rsidRPr="00B27E1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культуры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на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организм </w:t>
            </w:r>
            <w:proofErr w:type="spellStart"/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e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лoвeкa</w:t>
            </w:r>
            <w:proofErr w:type="spellEnd"/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Самоконтроль. 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Режим </w:t>
            </w: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дня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 </w:t>
            </w: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время соревнований.</w:t>
            </w:r>
          </w:p>
        </w:tc>
      </w:tr>
      <w:tr w:rsidR="008D1D08" w:rsidRPr="00B27E1C" w:rsidTr="00A82F20">
        <w:trPr>
          <w:trHeight w:val="1695"/>
        </w:trPr>
        <w:tc>
          <w:tcPr>
            <w:tcW w:w="388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31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Правила </w:t>
            </w: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техники </w:t>
            </w: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безопасности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занятиях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игры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баскетбол.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Понятия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физические </w:t>
            </w:r>
            <w:r w:rsidRPr="00B27E1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качества.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Что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такое </w:t>
            </w: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ОФП.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Сдача </w:t>
            </w:r>
            <w:r w:rsidRPr="00B27E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нормативов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ОФП.</w:t>
            </w:r>
          </w:p>
        </w:tc>
      </w:tr>
      <w:tr w:rsidR="008D1D08" w:rsidRPr="00B27E1C" w:rsidTr="00A82F20">
        <w:trPr>
          <w:trHeight w:val="420"/>
        </w:trPr>
        <w:tc>
          <w:tcPr>
            <w:tcW w:w="388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31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Сдача нормативов</w:t>
            </w:r>
          </w:p>
        </w:tc>
      </w:tr>
      <w:tr w:rsidR="008D1D08" w:rsidRPr="00B27E1C" w:rsidTr="00A82F20">
        <w:trPr>
          <w:trHeight w:val="1470"/>
        </w:trPr>
        <w:tc>
          <w:tcPr>
            <w:tcW w:w="388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Техническая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531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Классификация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приемов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техники 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игры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баскетбол.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Методические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приемы </w:t>
            </w:r>
            <w:r w:rsidRPr="00B27E1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и </w:t>
            </w:r>
            <w:r w:rsidRPr="00B27E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средства </w:t>
            </w:r>
            <w:r w:rsidRPr="00B27E1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обучения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технике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игры в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баскетбол.</w:t>
            </w:r>
          </w:p>
        </w:tc>
      </w:tr>
      <w:tr w:rsidR="008D1D08" w:rsidRPr="00B27E1C" w:rsidTr="00A82F20">
        <w:trPr>
          <w:trHeight w:val="1123"/>
        </w:trPr>
        <w:tc>
          <w:tcPr>
            <w:tcW w:w="388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  <w:t>Тактическая подготовка</w:t>
            </w:r>
          </w:p>
        </w:tc>
        <w:tc>
          <w:tcPr>
            <w:tcW w:w="531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1. </w:t>
            </w: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Приемы </w:t>
            </w:r>
            <w:r w:rsidRPr="00B27E1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удержания соперника</w:t>
            </w: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2. 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Тактические </w:t>
            </w: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действия </w:t>
            </w: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при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игре </w:t>
            </w: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 </w:t>
            </w:r>
            <w:proofErr w:type="spellStart"/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зашите</w:t>
            </w:r>
            <w:proofErr w:type="spellEnd"/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 </w:t>
            </w: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нападении.</w:t>
            </w: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3. 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Тактические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действия 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в игре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сильным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соперником.</w:t>
            </w:r>
          </w:p>
        </w:tc>
      </w:tr>
      <w:tr w:rsidR="008D1D08" w:rsidRPr="00B27E1C" w:rsidTr="00A82F20">
        <w:trPr>
          <w:trHeight w:val="2580"/>
        </w:trPr>
        <w:tc>
          <w:tcPr>
            <w:tcW w:w="388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lastRenderedPageBreak/>
              <w:t>Морально-волевая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и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психологическая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531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1.Приемы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снятия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нервно-</w:t>
            </w: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психологического </w:t>
            </w:r>
            <w:r w:rsidRPr="00B27E1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напряжения </w:t>
            </w: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при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подготовке </w:t>
            </w: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соревнованиям.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2.Приемы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самостоятельного</w:t>
            </w:r>
            <w:proofErr w:type="gramEnd"/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восстановления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нервно—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пс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ихологической </w:t>
            </w:r>
            <w:r w:rsidRPr="00B27E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работоспособности</w:t>
            </w: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после </w:t>
            </w: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тренировок.</w:t>
            </w:r>
          </w:p>
        </w:tc>
      </w:tr>
      <w:tr w:rsidR="008D1D08" w:rsidRPr="00B27E1C" w:rsidTr="00A82F20">
        <w:trPr>
          <w:trHeight w:val="1410"/>
        </w:trPr>
        <w:tc>
          <w:tcPr>
            <w:tcW w:w="388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Игровая подготовка</w:t>
            </w:r>
          </w:p>
        </w:tc>
        <w:tc>
          <w:tcPr>
            <w:tcW w:w="531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Правила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техники </w:t>
            </w:r>
            <w:r w:rsidRPr="00B27E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безопасности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игре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баскетбол.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Основные </w:t>
            </w: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правила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игры баскетбол.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161616"/>
                <w:sz w:val="24"/>
                <w:szCs w:val="24"/>
                <w:lang w:eastAsia="ru-RU"/>
              </w:rPr>
              <w:t>Товарищеские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игры.</w:t>
            </w:r>
          </w:p>
        </w:tc>
      </w:tr>
      <w:tr w:rsidR="008D1D08" w:rsidRPr="00B27E1C" w:rsidTr="00A82F20">
        <w:trPr>
          <w:trHeight w:val="2145"/>
        </w:trPr>
        <w:tc>
          <w:tcPr>
            <w:tcW w:w="3885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Контрольные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  <w:lang w:eastAsia="ru-RU"/>
              </w:rPr>
              <w:t>и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календарные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игры.</w:t>
            </w:r>
          </w:p>
        </w:tc>
        <w:tc>
          <w:tcPr>
            <w:tcW w:w="531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Правила </w:t>
            </w:r>
            <w:r w:rsidRPr="00B27E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техники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безопасности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игре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баскетбол.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Правила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техники </w:t>
            </w:r>
            <w:r w:rsidRPr="00B27E1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безопасности </w:t>
            </w:r>
            <w:r w:rsidRPr="00B27E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соревнованиях.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Основные </w:t>
            </w: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игры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баскетбол.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Контрольные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и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календарные </w:t>
            </w:r>
            <w:r w:rsidRPr="00B27E1C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eastAsia="ru-RU"/>
              </w:rPr>
              <w:t>игры.</w:t>
            </w:r>
          </w:p>
        </w:tc>
      </w:tr>
    </w:tbl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Для </w:t>
      </w: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диагностики </w:t>
      </w:r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целевых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показателей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реализации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программы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используются: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- методика </w:t>
      </w:r>
      <w:r w:rsidRPr="00B27E1C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Т.В.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Орловой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«Какое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тебя </w:t>
      </w:r>
      <w:r w:rsidRPr="00B27E1C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здоровье?». </w:t>
      </w: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Для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изучения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сформированности</w:t>
      </w:r>
      <w:proofErr w:type="spellEnd"/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ценностного отношения к здоровью у учащихся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методика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Н.П.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Капустина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«Диагностика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уровня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воспитанности учащихся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начальных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классов»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(диагностика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поведенческого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компонента); Примерные контрольные </w:t>
      </w:r>
      <w:r w:rsidRPr="00B27E1C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вопросы по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темам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программы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«Спортивные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игры»</w:t>
      </w:r>
    </w:p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Нормативы </w:t>
      </w:r>
      <w:r w:rsidRPr="00B27E1C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общей </w:t>
      </w:r>
      <w:r w:rsidRPr="00B27E1C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физической </w:t>
      </w:r>
      <w:r w:rsidRPr="00B27E1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специальной </w:t>
      </w:r>
      <w:r w:rsidRPr="00B27E1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физической </w:t>
      </w:r>
      <w:r w:rsidRPr="00B27E1C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подготовки </w:t>
      </w:r>
      <w:r w:rsidRPr="00B27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 </w:t>
      </w:r>
      <w:r w:rsidRPr="00B27E1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начальном </w:t>
      </w:r>
      <w:r w:rsidRPr="00B27E1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этапе </w:t>
      </w:r>
      <w:r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(юноши и девушки)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590"/>
        <w:gridCol w:w="960"/>
        <w:gridCol w:w="930"/>
        <w:gridCol w:w="1485"/>
      </w:tblGrid>
      <w:tr w:rsidR="008D1D08" w:rsidRPr="00B27E1C" w:rsidTr="00A82F20">
        <w:trPr>
          <w:trHeight w:val="420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Вид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испытаний (тесты)</w:t>
            </w:r>
          </w:p>
        </w:tc>
        <w:tc>
          <w:tcPr>
            <w:tcW w:w="3375" w:type="dxa"/>
            <w:gridSpan w:val="3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Возраст 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-11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9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Уд.</w:t>
            </w:r>
          </w:p>
        </w:tc>
        <w:tc>
          <w:tcPr>
            <w:tcW w:w="93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Хор.</w:t>
            </w:r>
          </w:p>
        </w:tc>
        <w:tc>
          <w:tcPr>
            <w:tcW w:w="1065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Отл</w:t>
            </w:r>
            <w:proofErr w:type="spellEnd"/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.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Бег </w:t>
            </w: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на </w:t>
            </w: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20 </w:t>
            </w:r>
            <w:r w:rsidRPr="00B27E1C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  <w:t>м </w:t>
            </w: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(с)</w:t>
            </w:r>
          </w:p>
        </w:tc>
        <w:tc>
          <w:tcPr>
            <w:tcW w:w="9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3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65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4,0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Прыжок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длину </w:t>
            </w:r>
            <w:r w:rsidRPr="00B27E1C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с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места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см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3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65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160</w:t>
            </w:r>
          </w:p>
        </w:tc>
      </w:tr>
      <w:tr w:rsidR="008D1D08" w:rsidRPr="00B27E1C" w:rsidTr="00A82F20">
        <w:trPr>
          <w:trHeight w:val="420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Выпрыгивание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вверх </w:t>
            </w:r>
            <w:r w:rsidRPr="00B27E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вытянутой</w:t>
            </w:r>
            <w:proofErr w:type="gramEnd"/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вверх </w:t>
            </w: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рукой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(отметка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мелом),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9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5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30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Скоростное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ведение 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мяча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20 </w:t>
            </w: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65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10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9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93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1065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отл</w:t>
            </w:r>
            <w:proofErr w:type="spellEnd"/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Бег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 </w:t>
            </w:r>
            <w:r w:rsidRPr="00B27E1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20 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м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(с)</w:t>
            </w:r>
          </w:p>
        </w:tc>
        <w:tc>
          <w:tcPr>
            <w:tcW w:w="9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3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65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4,3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Прыжок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длину </w:t>
            </w: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места 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(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см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3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65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135</w:t>
            </w:r>
          </w:p>
        </w:tc>
      </w:tr>
      <w:tr w:rsidR="008D1D08" w:rsidRPr="00B27E1C" w:rsidTr="00A82F20">
        <w:trPr>
          <w:trHeight w:val="420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Выпрыгивание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вверх </w:t>
            </w:r>
            <w:r w:rsidRPr="00B27E1C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  <w:t>с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вытянутой</w:t>
            </w:r>
            <w:proofErr w:type="gramEnd"/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вверх </w:t>
            </w:r>
            <w:r w:rsidRPr="00B27E1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рукой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(отметка </w:t>
            </w:r>
            <w:r w:rsidRPr="00B27E1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мелом),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9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5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27</w:t>
            </w:r>
          </w:p>
        </w:tc>
      </w:tr>
      <w:tr w:rsidR="008D1D08" w:rsidRPr="00B27E1C" w:rsidTr="00A82F20">
        <w:trPr>
          <w:trHeight w:val="75"/>
        </w:trPr>
        <w:tc>
          <w:tcPr>
            <w:tcW w:w="3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9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Скоростное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ведение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мяча </w:t>
            </w: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20 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м,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6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30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065" w:type="dxa"/>
            <w:tcBorders>
              <w:top w:val="single" w:sz="6" w:space="0" w:color="575754"/>
              <w:left w:val="single" w:sz="6" w:space="0" w:color="575754"/>
              <w:bottom w:val="single" w:sz="6" w:space="0" w:color="575754"/>
              <w:right w:val="single" w:sz="6" w:space="0" w:color="57575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11</w:t>
            </w:r>
          </w:p>
        </w:tc>
      </w:tr>
    </w:tbl>
    <w:p w:rsidR="008D1D08" w:rsidRPr="00B27E1C" w:rsidRDefault="008D1D08" w:rsidP="008D1D08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lastRenderedPageBreak/>
        <w:t>Нормативы </w:t>
      </w:r>
      <w:r w:rsidRPr="00B27E1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общей </w:t>
      </w:r>
      <w:r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физической </w:t>
      </w:r>
      <w:r w:rsidRPr="00B27E1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специальной </w:t>
      </w:r>
      <w:r w:rsidRPr="00B27E1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физической </w:t>
      </w:r>
      <w:r w:rsidRPr="00B27E1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подготовки </w:t>
      </w:r>
      <w:r w:rsidRPr="00B27E1C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конце </w:t>
      </w:r>
      <w:r w:rsidRPr="00B27E1C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года </w:t>
      </w:r>
      <w:r w:rsidRPr="00B27E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(юноши)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575"/>
        <w:gridCol w:w="3345"/>
      </w:tblGrid>
      <w:tr w:rsidR="008D1D08" w:rsidRPr="00B27E1C" w:rsidTr="00A82F20">
        <w:tc>
          <w:tcPr>
            <w:tcW w:w="360" w:type="dxa"/>
            <w:vMerge w:val="restart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75" w:type="dxa"/>
            <w:vMerge w:val="restart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испытаний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(тесты)</w:t>
            </w:r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Возраст </w:t>
            </w: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-11</w:t>
            </w:r>
          </w:p>
        </w:tc>
      </w:tr>
      <w:tr w:rsidR="008D1D08" w:rsidRPr="00B27E1C" w:rsidTr="00A82F20">
        <w:tc>
          <w:tcPr>
            <w:tcW w:w="0" w:type="auto"/>
            <w:vMerge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  <w:hideMark/>
          </w:tcPr>
          <w:p w:rsidR="008D1D08" w:rsidRPr="00B27E1C" w:rsidRDefault="008D1D08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  <w:hideMark/>
          </w:tcPr>
          <w:p w:rsidR="008D1D08" w:rsidRPr="00B27E1C" w:rsidRDefault="008D1D08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Физическая</w:t>
            </w: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подготовленность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Прыжок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длину </w:t>
            </w:r>
            <w:r w:rsidRPr="00B27E1C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места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см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180</w:t>
            </w:r>
          </w:p>
        </w:tc>
      </w:tr>
      <w:tr w:rsidR="008D1D08" w:rsidRPr="00B27E1C" w:rsidTr="00A82F20">
        <w:trPr>
          <w:trHeight w:val="435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Выпрыгивание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вверх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вытянутой</w:t>
            </w:r>
            <w:proofErr w:type="gramEnd"/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вверх </w:t>
            </w:r>
            <w:r w:rsidRPr="00B27E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рукой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(отметка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мелом),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35</w:t>
            </w:r>
          </w:p>
        </w:tc>
      </w:tr>
      <w:tr w:rsidR="008D1D08" w:rsidRPr="00B27E1C" w:rsidTr="00A82F20">
        <w:trPr>
          <w:trHeight w:val="90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Скоростное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ведение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мяча 20 м,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10,0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Бег </w:t>
            </w:r>
            <w:r w:rsidRPr="00B27E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 </w:t>
            </w: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20 </w:t>
            </w: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(с)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 </w:t>
            </w:r>
            <w:r w:rsidRPr="00B27E1C">
              <w:rPr>
                <w:rFonts w:ascii="Times New Roman" w:eastAsia="Times New Roman" w:hAnsi="Times New Roman" w:cs="Times New Roman"/>
                <w:color w:val="D4D4D4"/>
                <w:sz w:val="24"/>
                <w:szCs w:val="24"/>
                <w:lang w:eastAsia="ru-RU"/>
              </w:rPr>
              <w:t>.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color w:val="D4D4D4"/>
                <w:sz w:val="24"/>
                <w:szCs w:val="24"/>
                <w:lang w:eastAsia="ru-RU"/>
              </w:rPr>
              <w:t> </w:t>
            </w:r>
            <w:r w:rsidRPr="00B27E1C">
              <w:rPr>
                <w:rFonts w:ascii="Times New Roman" w:eastAsia="Times New Roman" w:hAnsi="Times New Roman" w:cs="Times New Roman"/>
                <w:color w:val="C6C6C6"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4,0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Челночный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бег </w:t>
            </w:r>
            <w:r w:rsidRPr="00B27E1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40 </w:t>
            </w: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с </w:t>
            </w:r>
            <w:r w:rsidRPr="00B27E1C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28м (см)</w:t>
            </w:r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183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Бег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600м, </w:t>
            </w: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мин,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l,55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Техническая </w:t>
            </w: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подготовка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Передвижения </w:t>
            </w:r>
            <w:r w:rsidRPr="00B27E1C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защитной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стойке,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9,0</w:t>
            </w:r>
          </w:p>
        </w:tc>
      </w:tr>
      <w:tr w:rsidR="008D1D08" w:rsidRPr="00B27E1C" w:rsidTr="00A82F20">
        <w:trPr>
          <w:trHeight w:val="420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Скоростное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ведение, </w:t>
            </w: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 </w:t>
            </w: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учетом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попадания,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  <w:t>1 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4,2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Передача </w:t>
            </w: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мяча,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попадания</w:t>
            </w:r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13,8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Дистанционные </w:t>
            </w:r>
            <w:r w:rsidRPr="00B27E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броски </w:t>
            </w:r>
            <w:r w:rsidRPr="00B27E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40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7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Штрафные </w:t>
            </w: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броски, </w:t>
            </w:r>
            <w:r w:rsidRPr="00B27E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4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48</w:t>
            </w:r>
          </w:p>
        </w:tc>
      </w:tr>
    </w:tbl>
    <w:p w:rsidR="008D1D08" w:rsidRPr="00B27E1C" w:rsidRDefault="008D1D08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1D08" w:rsidRPr="00B27E1C" w:rsidRDefault="008D1D08" w:rsidP="008D1D08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Нормативы </w:t>
      </w:r>
      <w:r w:rsidRPr="00B27E1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общей </w:t>
      </w:r>
      <w:r w:rsidRPr="00B27E1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физической </w:t>
      </w:r>
      <w:r w:rsidRPr="00B27E1C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специальной </w:t>
      </w:r>
      <w:r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физической подготовки </w:t>
      </w:r>
      <w:r w:rsidRPr="00B27E1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конце </w:t>
      </w:r>
      <w:r w:rsidRPr="00B27E1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года </w:t>
      </w:r>
      <w:r w:rsidRPr="00B27E1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(девушки)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575"/>
        <w:gridCol w:w="3345"/>
      </w:tblGrid>
      <w:tr w:rsidR="008D1D08" w:rsidRPr="00B27E1C" w:rsidTr="00A82F20">
        <w:tc>
          <w:tcPr>
            <w:tcW w:w="360" w:type="dxa"/>
            <w:vMerge w:val="restart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75" w:type="dxa"/>
            <w:vMerge w:val="restart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Вид 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испытаний (тесты)</w:t>
            </w:r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 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8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—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11</w:t>
            </w:r>
          </w:p>
        </w:tc>
      </w:tr>
      <w:tr w:rsidR="008D1D08" w:rsidRPr="00B27E1C" w:rsidTr="00A82F20">
        <w:tc>
          <w:tcPr>
            <w:tcW w:w="0" w:type="auto"/>
            <w:vMerge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vAlign w:val="center"/>
            <w:hideMark/>
          </w:tcPr>
          <w:p w:rsidR="008D1D08" w:rsidRPr="00B27E1C" w:rsidRDefault="008D1D08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vAlign w:val="center"/>
            <w:hideMark/>
          </w:tcPr>
          <w:p w:rsidR="008D1D08" w:rsidRPr="00B27E1C" w:rsidRDefault="008D1D08" w:rsidP="00A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Физическая</w:t>
            </w:r>
          </w:p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подготовленность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Прыжок </w:t>
            </w: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длину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 места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см</w:t>
            </w:r>
            <w:proofErr w:type="gramEnd"/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160</w:t>
            </w:r>
          </w:p>
        </w:tc>
      </w:tr>
      <w:tr w:rsidR="008D1D08" w:rsidRPr="00B27E1C" w:rsidTr="00A82F20">
        <w:trPr>
          <w:trHeight w:val="420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Выпрыгивание </w:t>
            </w: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вверх </w:t>
            </w:r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с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вытянутой</w:t>
            </w:r>
            <w:proofErr w:type="gramEnd"/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вверх рукой </w:t>
            </w: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(отметка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мелом),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30</w:t>
            </w:r>
          </w:p>
        </w:tc>
      </w:tr>
      <w:tr w:rsidR="008D1D08" w:rsidRPr="00B27E1C" w:rsidTr="00A82F20">
        <w:trPr>
          <w:trHeight w:val="120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Скоростное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ведение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мяча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20 </w:t>
            </w:r>
            <w:r w:rsidRPr="00B27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10,7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Бег </w:t>
            </w:r>
            <w:r w:rsidRPr="00B27E1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на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20 </w:t>
            </w:r>
            <w:r w:rsidRPr="00B27E1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м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(с)</w:t>
            </w:r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4,3</w:t>
            </w:r>
          </w:p>
        </w:tc>
      </w:tr>
      <w:tr w:rsidR="008D1D08" w:rsidRPr="00B27E1C" w:rsidTr="00A82F20">
        <w:trPr>
          <w:trHeight w:val="90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Челночный </w:t>
            </w: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бег </w:t>
            </w:r>
            <w:r w:rsidRPr="00B27E1C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40 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 </w:t>
            </w: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28м </w:t>
            </w:r>
            <w:r w:rsidRPr="00B27E1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ru-RU"/>
              </w:rPr>
              <w:t>(см)</w:t>
            </w:r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168</w:t>
            </w:r>
          </w:p>
        </w:tc>
      </w:tr>
      <w:tr w:rsidR="008D1D08" w:rsidRPr="00B27E1C" w:rsidTr="00A82F20">
        <w:trPr>
          <w:trHeight w:val="120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Бег </w:t>
            </w:r>
            <w:r w:rsidRPr="00B27E1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600м, </w:t>
            </w: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мин,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2,1</w:t>
            </w:r>
            <w:r w:rsidRPr="00B27E1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0</w:t>
            </w:r>
          </w:p>
        </w:tc>
      </w:tr>
      <w:tr w:rsidR="008D1D08" w:rsidRPr="00B27E1C" w:rsidTr="00A82F20">
        <w:trPr>
          <w:trHeight w:val="90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Техническая </w:t>
            </w:r>
            <w:r w:rsidRPr="00B27E1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подготовка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Передвижения </w:t>
            </w: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 </w:t>
            </w:r>
            <w:r w:rsidRPr="00B27E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защитной </w:t>
            </w:r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стойке,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9,6</w:t>
            </w:r>
          </w:p>
        </w:tc>
      </w:tr>
      <w:tr w:rsidR="008D1D08" w:rsidRPr="00B27E1C" w:rsidTr="00A82F20">
        <w:trPr>
          <w:trHeight w:val="435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Скоростное </w:t>
            </w:r>
            <w:r w:rsidRPr="00B27E1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ведение, </w:t>
            </w:r>
            <w:r w:rsidRPr="00B27E1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с </w:t>
            </w: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учетом</w:t>
            </w:r>
          </w:p>
          <w:p w:rsidR="008D1D08" w:rsidRPr="00B27E1C" w:rsidRDefault="008D1D08" w:rsidP="00A82F20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попадания, </w:t>
            </w:r>
            <w:proofErr w:type="gramStart"/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1 </w:t>
            </w: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4,8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Передача </w:t>
            </w:r>
            <w:r w:rsidRPr="00B27E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мяча, </w:t>
            </w: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 </w:t>
            </w:r>
            <w:r w:rsidRPr="00B27E1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попадания</w:t>
            </w:r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14,2</w:t>
            </w:r>
          </w:p>
        </w:tc>
      </w:tr>
      <w:tr w:rsidR="008D1D08" w:rsidRPr="00B27E1C" w:rsidTr="00A82F20">
        <w:trPr>
          <w:trHeight w:val="90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Дистанционные </w:t>
            </w:r>
            <w:r w:rsidRPr="00B27E1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броски </w:t>
            </w:r>
            <w:r w:rsidRPr="00B27E1C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40</w:t>
            </w:r>
          </w:p>
        </w:tc>
      </w:tr>
      <w:tr w:rsidR="008D1D08" w:rsidRPr="00B27E1C" w:rsidTr="00A82F20">
        <w:trPr>
          <w:trHeight w:val="105"/>
        </w:trPr>
        <w:tc>
          <w:tcPr>
            <w:tcW w:w="360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ll</w:t>
            </w:r>
            <w:proofErr w:type="spellEnd"/>
            <w:r w:rsidRPr="00B27E1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Штрафные </w:t>
            </w:r>
            <w:r w:rsidRPr="00B27E1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броски, </w:t>
            </w:r>
            <w:r w:rsidRPr="00B27E1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45" w:type="dxa"/>
            <w:tcBorders>
              <w:top w:val="single" w:sz="6" w:space="0" w:color="5B5B57"/>
              <w:left w:val="single" w:sz="6" w:space="0" w:color="5B5B57"/>
              <w:bottom w:val="single" w:sz="6" w:space="0" w:color="5B5B57"/>
              <w:right w:val="single" w:sz="6" w:space="0" w:color="5B5B5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08" w:rsidRPr="00B27E1C" w:rsidRDefault="008D1D08" w:rsidP="00A82F20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1C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45</w:t>
            </w:r>
          </w:p>
        </w:tc>
      </w:tr>
    </w:tbl>
    <w:p w:rsidR="008D1D08" w:rsidRDefault="008D1D08" w:rsidP="00832190">
      <w:pPr>
        <w:shd w:val="clear" w:color="auto" w:fill="FFFFFF"/>
        <w:spacing w:after="0" w:line="306" w:lineRule="atLeast"/>
        <w:jc w:val="center"/>
        <w:rPr>
          <w:b/>
        </w:rPr>
      </w:pPr>
    </w:p>
    <w:p w:rsidR="008D1D08" w:rsidRPr="00376BC5" w:rsidRDefault="008D1D08" w:rsidP="00832190">
      <w:pPr>
        <w:shd w:val="clear" w:color="auto" w:fill="FFFFFF"/>
        <w:spacing w:after="0" w:line="306" w:lineRule="atLeast"/>
        <w:jc w:val="center"/>
        <w:rPr>
          <w:b/>
        </w:rPr>
      </w:pPr>
    </w:p>
    <w:p w:rsidR="00C6110D" w:rsidRPr="00B27E1C" w:rsidRDefault="008D1D08" w:rsidP="008D1D08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2.4</w:t>
      </w:r>
      <w:r w:rsidR="00C6110D"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  <w:r w:rsidR="00C6110D"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C6110D"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Методическое </w:t>
      </w:r>
      <w:r w:rsidR="00C6110D" w:rsidRPr="00B27E1C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обеспечение </w:t>
      </w:r>
      <w:r w:rsidR="00C6110D" w:rsidRPr="00B27E1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дополнительно </w:t>
      </w:r>
      <w:r w:rsidR="00C6110D"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общеразвивающей </w:t>
      </w:r>
      <w:r w:rsidR="00C6110D" w:rsidRPr="00B27E1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программы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Обучение проводится и реализуется в очной форме </w:t>
      </w: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использованием электронных (дистанционных) технологий. Для реализации программы используются следующие методические материалы: </w:t>
      </w:r>
      <w:proofErr w:type="spell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учебно</w:t>
      </w:r>
      <w:proofErr w:type="spell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 тематический план, методическая литература для педагогов дополнительного образования и обучающихся, ресурсы информационных сетей.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Формы взаимодействия субъектов образовательного процесса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случае электронного обучения с применением дистанционных технологий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предусматривается взаимодействие с педагогом, обучающимися, родителями – помощниками в техническом обеспечении образовательного процесса.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решения образовательных задач используются разнообразные методы, приёмы и педагогические технологии обучения.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Методы по преимущественному источнику получения знаний: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словесные</w:t>
      </w:r>
      <w:proofErr w:type="gram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(объяснение, рассказ, беседа, консультация);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наглядные (демонстрация, иллюстрация, презентации);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практические (упражнения, игры, творческие и проблемные задания, практическая работа).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Методы по характеру мыслительной и познавательной деятельности: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объяснительно-иллюстративные;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проблемно-поисковые;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программированные;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проектные и проектно-конструкторские.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Приемы: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показ способов и действий; вопросы (требующие констатации; побуждающие к мыслительной деятельности); указание (целостное и дробное); пояснение; объяснение; педагогическая оценка; введение элементов</w:t>
      </w:r>
      <w:proofErr w:type="gramEnd"/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Педагогические технологии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информационно-коммуникативные технологии, технология индивидуального обучения, технологи группового обучения, технология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дифференцированного обучения, технология развивающего обучения, технология исследовательской деятельности, технология проектной деятельности, технология игровой деятельности, технология коллективной творческой деятельности, технология педагогической мастерской, электронные (дистанционные) технологии, </w:t>
      </w:r>
      <w:proofErr w:type="spell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здоровьесберегающие</w:t>
      </w:r>
      <w:proofErr w:type="spell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технологии.</w:t>
      </w:r>
      <w:proofErr w:type="gramEnd"/>
    </w:p>
    <w:p w:rsidR="00C6110D" w:rsidRPr="00B27E1C" w:rsidRDefault="008D1D08" w:rsidP="00832190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2.5</w:t>
      </w:r>
      <w:r w:rsidR="00C6110D"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.Условия </w:t>
      </w:r>
      <w:r w:rsidR="00C6110D" w:rsidRPr="00B27E1C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реализации </w:t>
      </w:r>
      <w:r w:rsidR="00C6110D"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программы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Основной учебной базой для проведения занятий является спортивный зал с бадминтонной разметкой площадки, бадминтонной сеткой.</w:t>
      </w:r>
    </w:p>
    <w:p w:rsidR="00C6110D" w:rsidRPr="00B27E1C" w:rsidRDefault="00C6110D" w:rsidP="008D1D0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нвентарь</w:t>
      </w:r>
      <w:proofErr w:type="spell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ракетки для бадминтона.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воланы для бадминтона.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перекладина для подтягивания.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скакалки.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бадминтонная сетка.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гимнастические маты.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гантели.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гимнастические скамейки.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шведская стенка.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Дидактические </w:t>
      </w:r>
      <w:r w:rsidRPr="00B27E1C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  <w:t>материалы: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картотека упражнения </w:t>
      </w:r>
      <w:r w:rsidRPr="00B27E1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по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бадминтону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схемы </w:t>
      </w:r>
      <w:r w:rsidRPr="00B27E1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плакаты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освоения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технических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приемов </w:t>
      </w:r>
      <w:r w:rsidRPr="00B27E1C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бадминтоне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- правила </w:t>
      </w:r>
      <w:r w:rsidRPr="00B27E1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игры в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бадминтон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правила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судейства </w:t>
      </w:r>
      <w:r w:rsidRPr="00B27E1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бадминтон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положение </w:t>
      </w:r>
      <w:r w:rsidRPr="00B27E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соревнованиях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бадминтону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разработка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инструктажа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технике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безопасности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- разработки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общеразвивающих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упражнений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подвижных </w:t>
      </w:r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Информационное обеспечение: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учебная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литература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учебные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видеофильмы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аппаратура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для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их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просмотра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компьютер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выходом </w:t>
      </w:r>
      <w:r w:rsidRPr="00B27E1C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Интернет.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9. </w:t>
      </w:r>
      <w:r w:rsidRPr="00B27E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Список </w:t>
      </w:r>
      <w:r w:rsidRPr="00B27E1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литературы </w:t>
      </w:r>
      <w:r w:rsidRPr="00B27E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для </w:t>
      </w:r>
      <w:r w:rsidRPr="00B27E1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педагога </w:t>
      </w:r>
      <w:r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учащихся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Для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педагога: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1.Айрапетьянц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Л.Р.,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Годик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М.А.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Спортивные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игры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(техника, тактика </w:t>
      </w: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тренировки). </w:t>
      </w:r>
      <w:r w:rsidRPr="00B27E1C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Ташкент: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Издво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Ибн— </w:t>
      </w: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</w:t>
      </w:r>
      <w:proofErr w:type="gram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ны,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2001 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 </w:t>
      </w:r>
      <w:r w:rsidRPr="00B27E1C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>156 </w:t>
      </w:r>
      <w:r w:rsidRPr="00B27E1C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2.Анискина </w:t>
      </w:r>
      <w:r w:rsidRPr="00B27E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С.Н.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Методика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обучения тактике </w:t>
      </w:r>
      <w:r w:rsidRPr="00B27E1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игры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баскетбол: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Метод,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разработки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для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студентов </w:t>
      </w:r>
      <w:proofErr w:type="spellStart"/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ГЦОЛИФКа</w:t>
      </w:r>
      <w:proofErr w:type="spellEnd"/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М.,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1991 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 </w:t>
      </w:r>
      <w:r w:rsidRPr="00B27E1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38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Бондарь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А.И.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Учись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играть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баскетбол </w:t>
      </w:r>
      <w:r w:rsidRPr="00B27E1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«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Полымя»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2006.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Би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К., </w:t>
      </w:r>
      <w:r w:rsidRPr="00B27E1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Нортон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К.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Упражнения </w:t>
      </w:r>
      <w:r w:rsidRPr="00B27E1C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баскетболе </w:t>
      </w:r>
      <w:r w:rsidRPr="00B27E1C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—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М., </w:t>
      </w:r>
      <w:proofErr w:type="spellStart"/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ФиС</w:t>
      </w:r>
      <w:proofErr w:type="spellEnd"/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2002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4. Банников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А.М.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Основы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индивидуальной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игры в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баскетбол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нападении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//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Олимпийское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движение </w:t>
      </w:r>
      <w:r w:rsidRPr="00B27E1C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современность.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Сборник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докладов </w:t>
      </w:r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</w:t>
      </w:r>
      <w:proofErr w:type="gramStart"/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практической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конференции, посвященной </w:t>
      </w:r>
      <w:r w:rsidRPr="00B27E1C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1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00-летию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MOK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(8-10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декабря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1994 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г.,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г.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Карачаевск). </w:t>
      </w:r>
      <w:r w:rsidRPr="00B27E1C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Краснодар,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2005. </w:t>
      </w:r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С.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86-88.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 Белов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С.А.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Секреты </w:t>
      </w:r>
      <w:r w:rsidRPr="00B27E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баскетбола.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М.: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Физкультура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спорт, 2002.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 Ватутин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А.В. </w:t>
      </w:r>
      <w:r w:rsidRPr="00B27E1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Вам </w:t>
      </w:r>
      <w:r w:rsidRPr="00B27E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не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снилось. </w:t>
      </w:r>
      <w:r w:rsidRPr="00B27E1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//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Планета </w:t>
      </w:r>
      <w:r w:rsidRPr="00B27E1C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Баскетбол.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1999.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-№3-4.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С. 2-6.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>7. Ватутин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А.В.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Стратегия </w:t>
      </w:r>
      <w:r w:rsidRPr="00B27E1C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тактика </w:t>
      </w:r>
      <w:r w:rsidRPr="00B27E1C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//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Планета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Баскетбол.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2000.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№ 28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С.29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8. </w:t>
      </w:r>
      <w:proofErr w:type="spellStart"/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Верхошанский</w:t>
      </w:r>
      <w:proofErr w:type="spellEnd"/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Ю.В. </w:t>
      </w:r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специальной физической и подготовки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спортсмена. М.: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Физкультура </w:t>
      </w:r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спорт,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1988-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331 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9. Волков JI.B.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Теория </w:t>
      </w:r>
      <w:r w:rsidRPr="00B27E1C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методика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детского и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юношеского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спорта.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Олимпийская литература,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2002. 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294 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Гомельский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А.Я.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Баскетбол.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Секреты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мастера.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М.: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Агентство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«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ФАНР»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1997.—C.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173—174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11. Гомельский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А.Я.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Энциклопедия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баскетбола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от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Гомельского. </w:t>
      </w:r>
      <w:proofErr w:type="gramStart"/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—М</w:t>
      </w:r>
      <w:proofErr w:type="gramEnd"/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.: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ФАНР-ПРЕСС,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2002. 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352 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12.Дергач А.А,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Исаев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А.А.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Педагогическое </w:t>
      </w:r>
      <w:r w:rsidRPr="00B27E1C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мастерство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тренера-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М.</w:t>
      </w:r>
      <w:proofErr w:type="gramStart"/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Ф</w:t>
      </w:r>
      <w:proofErr w:type="gramEnd"/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иС,2 </w:t>
      </w:r>
      <w:r w:rsidRPr="00B27E1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001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13.3имин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А.М.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Первые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шаги </w:t>
      </w:r>
      <w:r w:rsidRPr="00B27E1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баскетболе </w:t>
      </w:r>
      <w:r w:rsidRPr="00B27E1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М., </w:t>
      </w:r>
      <w:proofErr w:type="spellStart"/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ФкиС</w:t>
      </w:r>
      <w:proofErr w:type="spellEnd"/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,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2003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14.Исаев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А.А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Олимпийцы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среди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нас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М.,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Молодая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гвардия,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2001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15.Кузин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В.В.,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Полиевский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С.А.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Баскетбол: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Начальный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этап обучения.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М.</w:t>
      </w:r>
      <w:r w:rsidRPr="00B27E1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: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Физкультура </w:t>
      </w:r>
      <w:r w:rsidRPr="00B27E1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спорт,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2002. </w:t>
      </w:r>
      <w:r w:rsidRPr="00B27E1C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136 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16.Пинхолстер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 Энциклопедия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баскетбольных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упражнений -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М., </w:t>
      </w:r>
      <w:proofErr w:type="spellStart"/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ФиС</w:t>
      </w:r>
      <w:proofErr w:type="spellEnd"/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2003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17. </w:t>
      </w:r>
      <w:proofErr w:type="spellStart"/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Простов</w:t>
      </w:r>
      <w:proofErr w:type="spellEnd"/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А.И. Баскетбол </w:t>
      </w:r>
      <w:r w:rsidRPr="00B27E1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—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М., </w:t>
      </w:r>
      <w:proofErr w:type="spellStart"/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ФиС</w:t>
      </w:r>
      <w:proofErr w:type="spellEnd"/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2005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18.Пуни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А.У.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Психологические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основы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волевой </w:t>
      </w:r>
      <w:r w:rsidRPr="00B27E1C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подготовки </w:t>
      </w:r>
      <w:r w:rsidRPr="00B27E1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спорте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Л.,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Филина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В.П.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Тренировка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юных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спортсменов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М., </w:t>
      </w:r>
      <w:proofErr w:type="spellStart"/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ФиС</w:t>
      </w:r>
      <w:proofErr w:type="spellEnd"/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 </w:t>
      </w:r>
      <w:r w:rsidRPr="00B27E1C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2007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19.Фомин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Н.А.,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Филин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В.П.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Возрастные </w:t>
      </w:r>
      <w:r w:rsidRPr="00B27E1C"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  <w:t>основы </w:t>
      </w:r>
      <w:r w:rsidRPr="00B27E1C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физического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воспитания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М.,</w:t>
      </w:r>
      <w:proofErr w:type="spell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ФиС</w:t>
      </w:r>
      <w:proofErr w:type="spell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2002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lastRenderedPageBreak/>
        <w:t>20.Фомин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Н.А., Филин В.П.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Основы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юношеского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спорта.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М.,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ФиС,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2007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Для </w:t>
      </w:r>
      <w:r w:rsidRPr="00B27E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учащихся: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1.Адашкявичене</w:t>
      </w: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Э</w:t>
      </w:r>
      <w:proofErr w:type="gramEnd"/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И.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Баскетбол </w:t>
      </w: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для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дошкольников </w:t>
      </w:r>
      <w:r w:rsidRPr="00B27E1C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М.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Просвещение,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1983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2.Азарова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И.В.,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Лысаковский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И.Т. Баскетбол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детей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8 </w:t>
      </w:r>
      <w:r w:rsidRPr="00B27E1C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–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ll </w:t>
      </w:r>
      <w:r w:rsidRPr="00B27E1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лет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М.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ФиС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2001 </w:t>
      </w:r>
      <w:r w:rsidRPr="00B27E1C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г.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3.Броски </w:t>
      </w:r>
      <w:r w:rsidRPr="00B27E1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по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кольцу.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Мастера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советуют </w:t>
      </w:r>
      <w:r w:rsidRPr="00B27E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Физкультура </w:t>
      </w:r>
      <w:r w:rsidRPr="00B27E1C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школе,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1990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4.Баскетбол для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детей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от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3-x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.нет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Издательство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Китай,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2003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5.Влияние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игры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на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организм человека </w:t>
      </w:r>
      <w:r w:rsidRPr="00B27E1C">
        <w:rPr>
          <w:rFonts w:ascii="Times New Roman" w:eastAsia="Times New Roman" w:hAnsi="Times New Roman" w:cs="Times New Roman"/>
          <w:color w:val="707070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Издательство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Аркаим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Урал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ЛТД, 2005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</w:t>
      </w:r>
      <w:proofErr w:type="gram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Гомельский</w:t>
      </w:r>
      <w:proofErr w:type="gram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А.Я. </w:t>
      </w:r>
      <w:r w:rsidRPr="00B27E1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 </w:t>
      </w:r>
      <w:r w:rsidRPr="00B27E1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мячом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странам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М.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Просвещение,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1960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7.Гомельскии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А.Я.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Будни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баскетболиста </w:t>
      </w:r>
      <w:r w:rsidRPr="00B27E1C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М.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Просвещение, </w:t>
      </w:r>
      <w:r w:rsidRPr="00B27E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1964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8.Дрюэт </w:t>
      </w:r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Д.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Баскетбол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для </w:t>
      </w:r>
      <w:r w:rsidRPr="00B27E1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начинающих </w:t>
      </w:r>
      <w:r w:rsidRPr="00B27E1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Издательство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ACT </w:t>
      </w:r>
      <w:r w:rsidRPr="00B27E1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2002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9.Кенеман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А.В., Хухлаева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Д.В. </w:t>
      </w:r>
      <w:r w:rsidRPr="00B27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Теория </w:t>
      </w:r>
      <w:r w:rsidRPr="00B27E1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и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методика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физического </w:t>
      </w:r>
      <w:r w:rsidRPr="00B27E1C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воспитания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детей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дошкольного 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возраста </w:t>
      </w:r>
      <w:r w:rsidRPr="00B27E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М. </w:t>
      </w:r>
      <w:r w:rsidRPr="00B27E1C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Просвещение, </w:t>
      </w:r>
      <w:r w:rsidRPr="00B27E1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1980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10.Лаврова </w:t>
      </w:r>
      <w:r w:rsidRPr="00B27E1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С. </w:t>
      </w:r>
      <w:r w:rsidRPr="00B27E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Баскетбол </w:t>
      </w:r>
      <w:r w:rsidRPr="00B27E1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Издательство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Урал,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2005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11.Яхонтов </w:t>
      </w: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Е.Р.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Мяч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летит </w:t>
      </w:r>
      <w:r w:rsidRPr="00B27E1C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кольцо </w:t>
      </w:r>
      <w:r w:rsidRPr="00B27E1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- </w:t>
      </w:r>
      <w:r w:rsidRPr="00B27E1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СПБ, </w:t>
      </w:r>
      <w:proofErr w:type="spellStart"/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ФиС</w:t>
      </w:r>
      <w:proofErr w:type="spellEnd"/>
      <w:r w:rsidRPr="00B27E1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 </w:t>
      </w:r>
      <w:r w:rsidRPr="00B27E1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1987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ИНТЕРНЕТ-РЕСУРСЫ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1</w:t>
      </w: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proofErr w:type="spellStart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Айрапетьянц</w:t>
      </w:r>
      <w:proofErr w:type="spellEnd"/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Л.Р., Годик М.А. Спортивные игры (техника, тактика тренировки). Ташкент: Изд-во Ибн-Сины,200 1-156c.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Библиотека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авторефератов и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диссертации по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педагогике </w:t>
      </w:r>
      <w:hyperlink r:id="rId7" w:anchor="ixzz2mQt0xmW" w:history="1">
        <w:r w:rsidRPr="00B27E1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http://naukapedagogika.com/pedagogika-13-00-04/dissertaciya-struktura-i-soderzhanie-podgotovkibasketbolistok-15-16-let-k-sorevnovaniyam-po-stritbolu#ixzz2mQt0xmW</w:t>
        </w:r>
      </w:hyperlink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3.Анискина С.Н. Методика обучения тактике игры в баскетбол: Метод, разработки для студентов ГЦОЛИФКа.М.,2001-38с.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4.Библиотека авторефератов и диссертаций по педагогике</w:t>
      </w:r>
    </w:p>
    <w:p w:rsidR="00C6110D" w:rsidRPr="00B27E1C" w:rsidRDefault="007724DE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8" w:anchor="ixzz2mQtXRd6Z" w:history="1">
        <w:r w:rsidR="00C6110D" w:rsidRPr="00B27E1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http://naukapedagogika.com/pedagogika-13-00-04/dissertaciya-struktura-i-soderzhanie-podgotovkibasketbolistok-15-16-let-k-sorevnovaniyam-po-stritbolu#ixzz2mQtXRd6Z</w:t>
        </w:r>
      </w:hyperlink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5.Банников </w:t>
      </w:r>
      <w:proofErr w:type="spellStart"/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А.М.Основы</w:t>
      </w:r>
      <w:proofErr w:type="spellEnd"/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индивидуальной игры в баскетбол в нападении// Олимпийское движение и современность. Сборник докладов научно-практической конференции, посвященной 100-летию МОК (8-10 декабря 1994г., г. Карачаевск</w:t>
      </w:r>
      <w:proofErr w:type="gramStart"/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)К</w:t>
      </w:r>
      <w:proofErr w:type="gramEnd"/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раснодар,2005.С.86-88.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6. 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Библиотека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авторефератов и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диссертации по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педагогике </w:t>
      </w:r>
      <w:hyperlink r:id="rId9" w:anchor="ixzz2mQtkxd3w" w:history="1">
        <w:r w:rsidRPr="00B27E1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http://naukapedagogika.com/pedagogika-13-00-04/dissertaciya-struktura-i-soderzhanie-podgotovkibasketbolistok-15-16-let-k-sorevnovaniyam-po-stritbolu#ixzz2mQtkxd3w</w:t>
        </w:r>
      </w:hyperlink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7.Белов С.А. Секреты баскетбола М.: Физкультура и спорт,2002-72с.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8.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Библиотека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авторефератов и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диссертации по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педагогике </w:t>
      </w:r>
      <w:hyperlink r:id="rId10" w:anchor="ixzz2mQtyVpc8" w:history="1">
        <w:r w:rsidRPr="00B27E1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http://naukapedagogika.com/pedagogika-13-00-04/dissertaciya-struktura-i-soderzhanie-podgotovkibasketbolistok-15-16-let-k-sorevnovaniyam-po-stritbolu#ixzz2mQtyVpc8</w:t>
        </w:r>
      </w:hyperlink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9.Волков Л.В. Теория и методика детского и юношеского спорта</w:t>
      </w:r>
      <w:proofErr w:type="gramStart"/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.-</w:t>
      </w:r>
      <w:proofErr w:type="gramEnd"/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Киев: Олимпийская литература,2002.294 с.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10.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Библиотека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авторефератов и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диссертации по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педагогике </w:t>
      </w:r>
      <w:hyperlink r:id="rId11" w:anchor="ixzz2mQuK9J2a" w:history="1">
        <w:r w:rsidRPr="00B27E1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http://naukapedagogika.com/pedagogika-13-00-04/dissertaciya-struktura-i-</w:t>
        </w:r>
        <w:r w:rsidRPr="00B27E1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lastRenderedPageBreak/>
          <w:t>soderzhanie-podgotovkibasketbolistok-15-16-let-k-sorevnovaniyam-po-stritbolu#ixzz2mQuK9J2a</w:t>
        </w:r>
      </w:hyperlink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11.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Библиотека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авторефератов и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диссертации по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педагогике </w:t>
      </w:r>
      <w:hyperlink r:id="rId12" w:anchor="ixzz2mQuThnxv" w:history="1">
        <w:r w:rsidRPr="00B27E1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http://naukapedagogika.com/pedagogika-13-00-04/dissertaciya-struktura-i-soderzhanie-podgotovkibasketbolistok-15-16-let-k-sorevnovaniyam-po-stritbolu#ixzz2mQuThnxv</w:t>
        </w:r>
      </w:hyperlink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12.Кузин В.В., </w:t>
      </w:r>
      <w:proofErr w:type="spellStart"/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Полиевский</w:t>
      </w:r>
      <w:proofErr w:type="spellEnd"/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С.А. Баскетбол: Начальный этап обучения. М.: Физкультура и спорт, 2002.-136с.</w:t>
      </w:r>
    </w:p>
    <w:p w:rsidR="00C6110D" w:rsidRPr="00B27E1C" w:rsidRDefault="00C6110D" w:rsidP="0083219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27E1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13. 8.</w:t>
      </w:r>
      <w:r w:rsidRPr="00B2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Библиотека </w:t>
      </w:r>
      <w:r w:rsidRPr="00B27E1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авторефератов и </w:t>
      </w:r>
      <w:r w:rsidRPr="00B27E1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диссертации по </w:t>
      </w:r>
      <w:r w:rsidRPr="00B27E1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педагогике </w:t>
      </w:r>
      <w:hyperlink r:id="rId13" w:anchor="ixzz2mQuOnKx" w:history="1">
        <w:r w:rsidRPr="00B27E1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http://naukapedagogika.com/pedagogika-13-00-04/dissertaciya-struktura-i-</w:t>
        </w:r>
      </w:hyperlink>
    </w:p>
    <w:p w:rsidR="00CA5FE1" w:rsidRPr="00B27E1C" w:rsidRDefault="00CA5FE1" w:rsidP="00832190">
      <w:pPr>
        <w:spacing w:after="0"/>
        <w:rPr>
          <w:rFonts w:ascii="Times New Roman" w:hAnsi="Times New Roman" w:cs="Times New Roman"/>
        </w:rPr>
      </w:pPr>
    </w:p>
    <w:sectPr w:rsidR="00CA5FE1" w:rsidRPr="00B2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567A4"/>
    <w:multiLevelType w:val="multilevel"/>
    <w:tmpl w:val="736ED92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13"/>
    <w:rsid w:val="00084450"/>
    <w:rsid w:val="00105A13"/>
    <w:rsid w:val="001C57BA"/>
    <w:rsid w:val="00376BC5"/>
    <w:rsid w:val="00531B22"/>
    <w:rsid w:val="005B3667"/>
    <w:rsid w:val="00692217"/>
    <w:rsid w:val="007724DE"/>
    <w:rsid w:val="00832190"/>
    <w:rsid w:val="008D1D08"/>
    <w:rsid w:val="00955E1A"/>
    <w:rsid w:val="00A82F20"/>
    <w:rsid w:val="00B27E1C"/>
    <w:rsid w:val="00C05E1E"/>
    <w:rsid w:val="00C6110D"/>
    <w:rsid w:val="00CA5FE1"/>
    <w:rsid w:val="00D96462"/>
    <w:rsid w:val="00DB0C57"/>
    <w:rsid w:val="00E5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110D"/>
  </w:style>
  <w:style w:type="paragraph" w:styleId="a3">
    <w:name w:val="Normal (Web)"/>
    <w:basedOn w:val="a"/>
    <w:uiPriority w:val="99"/>
    <w:unhideWhenUsed/>
    <w:rsid w:val="00C6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110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110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10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55E1A"/>
    <w:pPr>
      <w:ind w:left="720"/>
      <w:contextualSpacing/>
    </w:pPr>
  </w:style>
  <w:style w:type="character" w:customStyle="1" w:styleId="Heading1Char">
    <w:name w:val="Heading 1 Char"/>
    <w:basedOn w:val="a0"/>
    <w:link w:val="11"/>
    <w:uiPriority w:val="9"/>
    <w:rsid w:val="00E56F18"/>
    <w:rPr>
      <w:rFonts w:ascii="Arial" w:eastAsia="Arial" w:hAnsi="Arial" w:cs="Arial"/>
      <w:sz w:val="40"/>
      <w:szCs w:val="40"/>
    </w:rPr>
  </w:style>
  <w:style w:type="paragraph" w:customStyle="1" w:styleId="11">
    <w:name w:val="Заголовок 11"/>
    <w:basedOn w:val="a"/>
    <w:link w:val="Heading1Char"/>
    <w:uiPriority w:val="9"/>
    <w:qFormat/>
    <w:rsid w:val="00E56F18"/>
    <w:pPr>
      <w:widowControl w:val="0"/>
      <w:spacing w:after="0" w:line="274" w:lineRule="exact"/>
      <w:ind w:left="1985"/>
      <w:outlineLvl w:val="1"/>
    </w:pPr>
    <w:rPr>
      <w:rFonts w:ascii="Arial" w:eastAsia="Arial" w:hAnsi="Arial" w:cs="Arial"/>
      <w:sz w:val="40"/>
      <w:szCs w:val="40"/>
    </w:rPr>
  </w:style>
  <w:style w:type="table" w:styleId="a9">
    <w:name w:val="Table Grid"/>
    <w:basedOn w:val="a1"/>
    <w:uiPriority w:val="59"/>
    <w:rsid w:val="0069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964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110D"/>
  </w:style>
  <w:style w:type="paragraph" w:styleId="a3">
    <w:name w:val="Normal (Web)"/>
    <w:basedOn w:val="a"/>
    <w:uiPriority w:val="99"/>
    <w:unhideWhenUsed/>
    <w:rsid w:val="00C6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110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110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10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55E1A"/>
    <w:pPr>
      <w:ind w:left="720"/>
      <w:contextualSpacing/>
    </w:pPr>
  </w:style>
  <w:style w:type="character" w:customStyle="1" w:styleId="Heading1Char">
    <w:name w:val="Heading 1 Char"/>
    <w:basedOn w:val="a0"/>
    <w:link w:val="11"/>
    <w:uiPriority w:val="9"/>
    <w:rsid w:val="00E56F18"/>
    <w:rPr>
      <w:rFonts w:ascii="Arial" w:eastAsia="Arial" w:hAnsi="Arial" w:cs="Arial"/>
      <w:sz w:val="40"/>
      <w:szCs w:val="40"/>
    </w:rPr>
  </w:style>
  <w:style w:type="paragraph" w:customStyle="1" w:styleId="11">
    <w:name w:val="Заголовок 11"/>
    <w:basedOn w:val="a"/>
    <w:link w:val="Heading1Char"/>
    <w:uiPriority w:val="9"/>
    <w:qFormat/>
    <w:rsid w:val="00E56F18"/>
    <w:pPr>
      <w:widowControl w:val="0"/>
      <w:spacing w:after="0" w:line="274" w:lineRule="exact"/>
      <w:ind w:left="1985"/>
      <w:outlineLvl w:val="1"/>
    </w:pPr>
    <w:rPr>
      <w:rFonts w:ascii="Arial" w:eastAsia="Arial" w:hAnsi="Arial" w:cs="Arial"/>
      <w:sz w:val="40"/>
      <w:szCs w:val="40"/>
    </w:rPr>
  </w:style>
  <w:style w:type="table" w:styleId="a9">
    <w:name w:val="Table Grid"/>
    <w:basedOn w:val="a1"/>
    <w:uiPriority w:val="59"/>
    <w:rsid w:val="0069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964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ukapedagogika.com/pedagogika-13-00-04/dissertaciya-struktura-i-soderzhanie-podgotovkibasketbolistok-15-16-let-k-sorevnovaniyam-po-stritbolu" TargetMode="External"/><Relationship Id="rId13" Type="http://schemas.openxmlformats.org/officeDocument/2006/relationships/hyperlink" Target="http://naukapedagogika.com/pedagogika-13-00-04/dissertaciya-struktura-i-soderzhanie-podgotovkibasketbolistok-15-16-let-k-sorevnovaniyam-po-stritbol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ukapedagogika.com/pedagogika-13-00-04/dissertaciya-struktura-i-soderzhanie-podgotovkibasketbolistok-15-16-let-k-sorevnovaniyam-po-stritbolu" TargetMode="External"/><Relationship Id="rId12" Type="http://schemas.openxmlformats.org/officeDocument/2006/relationships/hyperlink" Target="http://naukapedagogika.com/pedagogika-13-00-04/dissertaciya-struktura-i-soderzhanie-podgotovkibasketbolistok-15-16-let-k-sorevnovaniyam-po-stritb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naukapedagogika.com/pedagogika-13-00-04/dissertaciya-struktura-i-soderzhanie-podgotovkibasketbolistok-15-16-let-k-sorevnovaniyam-po-stritbol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ukapedagogika.com/pedagogika-13-00-04/dissertaciya-struktura-i-soderzhanie-podgotovkibasketbolistok-15-16-let-k-sorevnovaniyam-po-stritbo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ukapedagogika.com/pedagogika-13-00-04/dissertaciya-struktura-i-soderzhanie-podgotovkibasketbolistok-15-16-let-k-sorevnovaniyam-po-stritbol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4350</Words>
  <Characters>24800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Caraulov Dmitriy</dc:creator>
  <cp:keywords/>
  <dc:description/>
  <cp:lastModifiedBy>Caraulov Dmitriy</cp:lastModifiedBy>
  <cp:revision>6</cp:revision>
  <cp:lastPrinted>2026-01-13T07:35:00Z</cp:lastPrinted>
  <dcterms:created xsi:type="dcterms:W3CDTF">2026-01-11T08:54:00Z</dcterms:created>
  <dcterms:modified xsi:type="dcterms:W3CDTF">2026-01-14T18:21:00Z</dcterms:modified>
</cp:coreProperties>
</file>